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CF" w:rsidRDefault="00DA0D28" w:rsidP="00DA0D28">
      <w:pPr>
        <w:widowControl/>
        <w:wordWrap w:val="0"/>
        <w:spacing w:beforeLines="50" w:before="180" w:afterLines="50" w:after="180"/>
        <w:jc w:val="right"/>
        <w:rPr>
          <w:rFonts w:ascii="Arial" w:hAnsi="Arial" w:cs="Arial"/>
          <w:spacing w:val="29"/>
          <w:kern w:val="0"/>
          <w:szCs w:val="24"/>
        </w:rPr>
      </w:pPr>
      <w:r>
        <w:rPr>
          <w:rFonts w:ascii="Arial" w:hAnsi="Arial" w:cs="Arial" w:hint="eastAsia"/>
          <w:spacing w:val="29"/>
          <w:kern w:val="0"/>
          <w:szCs w:val="24"/>
        </w:rPr>
        <w:t xml:space="preserve"> </w:t>
      </w:r>
    </w:p>
    <w:p w:rsidR="005F7D37" w:rsidRPr="008E0C9F" w:rsidRDefault="005F7D37" w:rsidP="00D82FCF">
      <w:pPr>
        <w:widowControl/>
        <w:spacing w:beforeLines="50" w:before="180" w:afterLines="50" w:after="180"/>
        <w:jc w:val="right"/>
        <w:rPr>
          <w:rFonts w:ascii="Arial" w:hAnsi="Arial" w:cs="Arial"/>
          <w:spacing w:val="29"/>
          <w:kern w:val="0"/>
          <w:szCs w:val="24"/>
        </w:rPr>
      </w:pPr>
      <w:r w:rsidRPr="008E0C9F">
        <w:rPr>
          <w:rFonts w:ascii="Arial" w:hAnsi="Arial" w:cs="Arial"/>
          <w:noProof/>
          <w:spacing w:val="29"/>
          <w:kern w:val="0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180975</wp:posOffset>
            </wp:positionV>
            <wp:extent cx="729615" cy="739775"/>
            <wp:effectExtent l="0" t="0" r="0" b="3175"/>
            <wp:wrapNone/>
            <wp:docPr id="31" name="圖片 2" descr="C:\Users\user\Desktop\2008~2012 IVEY研習營\design\material\商學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Users\user\Desktop\2008~2012 IVEY研習營\design\material\商學院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D37" w:rsidRPr="008E0C9F" w:rsidRDefault="006F5770" w:rsidP="00D82FCF">
      <w:pPr>
        <w:widowControl/>
        <w:spacing w:beforeLines="50" w:before="180" w:afterLines="50" w:after="180"/>
        <w:jc w:val="right"/>
        <w:rPr>
          <w:rFonts w:ascii="Arial" w:hAnsi="Arial" w:cs="Arial-BoldMT"/>
          <w:bCs/>
          <w:kern w:val="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76835</wp:posOffset>
                </wp:positionV>
                <wp:extent cx="2279650" cy="472440"/>
                <wp:effectExtent l="0" t="0" r="0" b="3810"/>
                <wp:wrapNone/>
                <wp:docPr id="337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37" w:rsidRPr="001F7620" w:rsidRDefault="005F7D37" w:rsidP="005F7D37">
                            <w:pPr>
                              <w:autoSpaceDE w:val="0"/>
                              <w:autoSpaceDN w:val="0"/>
                              <w:spacing w:line="300" w:lineRule="exact"/>
                              <w:contextualSpacing/>
                              <w:rPr>
                                <w:rFonts w:ascii="微軟正黑體" w:eastAsia="微軟正黑體" w:hAnsi="微軟正黑體" w:cs="Arial"/>
                                <w:b/>
                                <w:kern w:val="0"/>
                                <w:sz w:val="28"/>
                              </w:rPr>
                            </w:pPr>
                            <w:r w:rsidRPr="001F7620">
                              <w:rPr>
                                <w:rFonts w:ascii="微軟正黑體" w:eastAsia="微軟正黑體" w:hAnsi="微軟正黑體" w:cs="Arial" w:hint="eastAsia"/>
                                <w:b/>
                                <w:kern w:val="0"/>
                                <w:sz w:val="28"/>
                              </w:rPr>
                              <w:t>政 大 商 管 個 案 中 心</w:t>
                            </w:r>
                          </w:p>
                          <w:p w:rsidR="005F7D37" w:rsidRPr="001F7620" w:rsidRDefault="005F7D37" w:rsidP="005F7D37">
                            <w:pPr>
                              <w:autoSpaceDE w:val="0"/>
                              <w:autoSpaceDN w:val="0"/>
                              <w:spacing w:line="300" w:lineRule="exact"/>
                              <w:contextualSpacing/>
                              <w:rPr>
                                <w:rFonts w:ascii="Arial" w:eastAsia="標楷體" w:hAnsi="Arial" w:cs="Arial"/>
                                <w:b/>
                                <w:i/>
                                <w:kern w:val="0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1F7620">
                              <w:rPr>
                                <w:rFonts w:ascii="Arial" w:eastAsia="標楷體" w:hAnsi="Arial" w:cs="Arial" w:hint="eastAsia"/>
                                <w:b/>
                                <w:i/>
                                <w:kern w:val="0"/>
                                <w:sz w:val="20"/>
                                <w:szCs w:val="16"/>
                              </w:rPr>
                              <w:t>Chengchi</w:t>
                            </w:r>
                            <w:proofErr w:type="spellEnd"/>
                            <w:r w:rsidRPr="001F7620">
                              <w:rPr>
                                <w:rFonts w:ascii="Arial" w:eastAsia="標楷體" w:hAnsi="Arial" w:cs="Arial" w:hint="eastAsia"/>
                                <w:b/>
                                <w:i/>
                                <w:kern w:val="0"/>
                                <w:sz w:val="20"/>
                                <w:szCs w:val="16"/>
                              </w:rPr>
                              <w:t xml:space="preserve"> Business Case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60.2pt;margin-top:6.05pt;width:179.5pt;height:37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" filled="f" stroked="f">
                <v:textbox style="mso-fit-shape-to-text:t">
                  <w:txbxContent>
                    <w:p w:rsidR="005F7D37" w:rsidRPr="001F7620" w:rsidRDefault="005F7D37" w:rsidP="005F7D37">
                      <w:pPr>
                        <w:autoSpaceDE w:val="0"/>
                        <w:autoSpaceDN w:val="0"/>
                        <w:spacing w:line="300" w:lineRule="exact"/>
                        <w:contextualSpacing/>
                        <w:rPr>
                          <w:rFonts w:ascii="微軟正黑體" w:eastAsia="微軟正黑體" w:hAnsi="微軟正黑體" w:cs="Arial"/>
                          <w:b/>
                          <w:kern w:val="0"/>
                          <w:sz w:val="28"/>
                        </w:rPr>
                      </w:pPr>
                      <w:r w:rsidRPr="001F7620">
                        <w:rPr>
                          <w:rFonts w:ascii="微軟正黑體" w:eastAsia="微軟正黑體" w:hAnsi="微軟正黑體" w:cs="Arial" w:hint="eastAsia"/>
                          <w:b/>
                          <w:kern w:val="0"/>
                          <w:sz w:val="28"/>
                        </w:rPr>
                        <w:t>政 大 商 管 個 案 中 心</w:t>
                      </w:r>
                    </w:p>
                    <w:p w:rsidR="005F7D37" w:rsidRPr="001F7620" w:rsidRDefault="005F7D37" w:rsidP="005F7D37">
                      <w:pPr>
                        <w:autoSpaceDE w:val="0"/>
                        <w:autoSpaceDN w:val="0"/>
                        <w:spacing w:line="300" w:lineRule="exact"/>
                        <w:contextualSpacing/>
                        <w:rPr>
                          <w:rFonts w:ascii="Arial" w:eastAsia="標楷體" w:hAnsi="Arial" w:cs="Arial"/>
                          <w:b/>
                          <w:i/>
                          <w:kern w:val="0"/>
                          <w:sz w:val="20"/>
                          <w:szCs w:val="16"/>
                        </w:rPr>
                      </w:pPr>
                      <w:proofErr w:type="spellStart"/>
                      <w:r w:rsidRPr="001F7620">
                        <w:rPr>
                          <w:rFonts w:ascii="Arial" w:eastAsia="標楷體" w:hAnsi="Arial" w:cs="Arial" w:hint="eastAsia"/>
                          <w:b/>
                          <w:i/>
                          <w:kern w:val="0"/>
                          <w:sz w:val="20"/>
                          <w:szCs w:val="16"/>
                        </w:rPr>
                        <w:t>Chengchi</w:t>
                      </w:r>
                      <w:proofErr w:type="spellEnd"/>
                      <w:r w:rsidRPr="001F7620">
                        <w:rPr>
                          <w:rFonts w:ascii="Arial" w:eastAsia="標楷體" w:hAnsi="Arial" w:cs="Arial" w:hint="eastAsia"/>
                          <w:b/>
                          <w:i/>
                          <w:kern w:val="0"/>
                          <w:sz w:val="20"/>
                          <w:szCs w:val="16"/>
                        </w:rPr>
                        <w:t xml:space="preserve"> Business Case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5F7D37" w:rsidRPr="008E0C9F" w:rsidRDefault="006F5770" w:rsidP="00D82FCF">
      <w:pPr>
        <w:widowControl/>
        <w:spacing w:beforeLines="50" w:before="180" w:afterLines="50" w:after="180"/>
        <w:jc w:val="right"/>
        <w:rPr>
          <w:rFonts w:ascii="Arial" w:hAnsi="Arial" w:cs="Arial-BoldMT"/>
          <w:b/>
          <w:bCs/>
          <w:kern w:val="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1" distB="4294967291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286384</wp:posOffset>
                </wp:positionV>
                <wp:extent cx="5378450" cy="0"/>
                <wp:effectExtent l="0" t="0" r="10160" b="19050"/>
                <wp:wrapNone/>
                <wp:docPr id="336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DD624" id="直線接點 1" o:spid="_x0000_s1026" style="position:absolute;flip:x;z-index:-251653120;visibility:visible;mso-wrap-style:square;mso-width-percent:100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1000;mso-height-percent:0;mso-width-relative:margin;mso-height-relative:margin" from="0,22.55pt" to="423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" strokeweight=".5pt">
                <w10:wrap anchorx="margin"/>
              </v:line>
            </w:pict>
          </mc:Fallback>
        </mc:AlternateContent>
      </w:r>
    </w:p>
    <w:p w:rsidR="005F7D37" w:rsidRDefault="008E0C9F" w:rsidP="00D82FCF">
      <w:pPr>
        <w:widowControl/>
        <w:spacing w:beforeLines="50" w:before="180" w:afterLines="50" w:after="180"/>
        <w:ind w:rightChars="50" w:right="120"/>
        <w:jc w:val="right"/>
        <w:rPr>
          <w:rFonts w:ascii="Arial" w:hAnsi="Arial" w:cs="Arial-BoldMT"/>
          <w:b/>
          <w:bCs/>
          <w:kern w:val="0"/>
          <w:szCs w:val="24"/>
        </w:rPr>
      </w:pPr>
      <w:r>
        <w:rPr>
          <w:rFonts w:ascii="Arial" w:hAnsi="Arial" w:cs="Arial-BoldMT"/>
          <w:b/>
          <w:bCs/>
          <w:kern w:val="0"/>
          <w:szCs w:val="24"/>
        </w:rPr>
        <w:t>0</w:t>
      </w:r>
      <w:r w:rsidR="00FC555E">
        <w:rPr>
          <w:rFonts w:ascii="Arial" w:hAnsi="Arial" w:cs="Arial-BoldMT" w:hint="eastAsia"/>
          <w:b/>
          <w:bCs/>
          <w:kern w:val="0"/>
          <w:szCs w:val="24"/>
        </w:rPr>
        <w:t>0</w:t>
      </w:r>
      <w:r w:rsidR="002643F3" w:rsidRPr="002643F3">
        <w:rPr>
          <w:rFonts w:ascii="Arial" w:hAnsi="Arial" w:cs="Arial-BoldMT"/>
          <w:b/>
          <w:bCs/>
          <w:kern w:val="0"/>
          <w:szCs w:val="24"/>
        </w:rPr>
        <w:t>-</w:t>
      </w:r>
      <w:r w:rsidR="001C08EA">
        <w:rPr>
          <w:rFonts w:ascii="Arial" w:hAnsi="Arial" w:cs="Arial-BoldMT" w:hint="eastAsia"/>
          <w:b/>
          <w:bCs/>
          <w:kern w:val="0"/>
          <w:szCs w:val="24"/>
        </w:rPr>
        <w:t>D</w:t>
      </w:r>
      <w:r w:rsidR="002643F3" w:rsidRPr="002643F3">
        <w:rPr>
          <w:rFonts w:ascii="Arial" w:hAnsi="Arial" w:cs="Arial-BoldMT"/>
          <w:b/>
          <w:bCs/>
          <w:kern w:val="0"/>
          <w:szCs w:val="24"/>
        </w:rPr>
        <w:t>C-</w:t>
      </w:r>
      <w:r w:rsidR="00FC555E">
        <w:rPr>
          <w:rFonts w:ascii="Arial" w:hAnsi="Arial" w:cs="Arial-BoldMT" w:hint="eastAsia"/>
          <w:b/>
          <w:bCs/>
          <w:kern w:val="0"/>
          <w:szCs w:val="24"/>
        </w:rPr>
        <w:t>00</w:t>
      </w:r>
    </w:p>
    <w:p w:rsidR="005F7D37" w:rsidRPr="008E0C9F" w:rsidRDefault="005F7D37" w:rsidP="00D82FCF">
      <w:pPr>
        <w:widowControl/>
        <w:spacing w:beforeLines="50" w:before="180" w:afterLines="50" w:after="180"/>
        <w:ind w:rightChars="50" w:right="120"/>
        <w:jc w:val="right"/>
        <w:rPr>
          <w:rFonts w:ascii="Times New Roman" w:eastAsiaTheme="minorEastAsia" w:hAnsi="Times New Roman"/>
          <w:bCs/>
          <w:kern w:val="0"/>
          <w:sz w:val="16"/>
          <w:szCs w:val="16"/>
        </w:rPr>
      </w:pPr>
      <w:r w:rsidRPr="008E0C9F">
        <w:rPr>
          <w:rFonts w:ascii="Times New Roman" w:eastAsiaTheme="minorEastAsia" w:hAnsi="Times New Roman"/>
          <w:bCs/>
          <w:kern w:val="0"/>
          <w:sz w:val="16"/>
          <w:szCs w:val="16"/>
        </w:rPr>
        <w:t>修訂日期：</w:t>
      </w:r>
      <w:r w:rsidR="006F2F7B">
        <w:rPr>
          <w:rFonts w:ascii="Times New Roman" w:eastAsiaTheme="minorEastAsia" w:hAnsi="Times New Roman" w:hint="eastAsia"/>
          <w:bCs/>
          <w:kern w:val="0"/>
          <w:sz w:val="16"/>
          <w:szCs w:val="16"/>
        </w:rPr>
        <w:t>2015</w:t>
      </w:r>
      <w:r w:rsidR="00F44B6E" w:rsidRPr="008E0C9F">
        <w:rPr>
          <w:rFonts w:ascii="Times New Roman" w:eastAsiaTheme="minorEastAsia" w:hAnsi="Times New Roman"/>
          <w:bCs/>
          <w:kern w:val="0"/>
          <w:sz w:val="16"/>
          <w:szCs w:val="16"/>
        </w:rPr>
        <w:t>/</w:t>
      </w:r>
      <w:r w:rsidR="00A51825">
        <w:rPr>
          <w:rFonts w:ascii="Times New Roman" w:eastAsiaTheme="minorEastAsia" w:hAnsi="Times New Roman" w:hint="eastAsia"/>
          <w:bCs/>
          <w:kern w:val="0"/>
          <w:sz w:val="16"/>
          <w:szCs w:val="16"/>
        </w:rPr>
        <w:t>02</w:t>
      </w:r>
      <w:r w:rsidR="00F44B6E" w:rsidRPr="008E0C9F">
        <w:rPr>
          <w:rFonts w:ascii="Times New Roman" w:eastAsiaTheme="minorEastAsia" w:hAnsi="Times New Roman"/>
          <w:bCs/>
          <w:kern w:val="0"/>
          <w:sz w:val="16"/>
          <w:szCs w:val="16"/>
        </w:rPr>
        <w:t>/</w:t>
      </w:r>
      <w:r w:rsidR="00BA6CB2" w:rsidRPr="008E0C9F">
        <w:rPr>
          <w:rFonts w:ascii="Times New Roman" w:eastAsiaTheme="minorEastAsia" w:hAnsi="Times New Roman"/>
          <w:bCs/>
          <w:kern w:val="0"/>
          <w:sz w:val="16"/>
          <w:szCs w:val="16"/>
        </w:rPr>
        <w:t>2</w:t>
      </w:r>
      <w:r w:rsidR="00A51825">
        <w:rPr>
          <w:rFonts w:ascii="Times New Roman" w:eastAsiaTheme="minorEastAsia" w:hAnsi="Times New Roman" w:hint="eastAsia"/>
          <w:bCs/>
          <w:kern w:val="0"/>
          <w:sz w:val="16"/>
          <w:szCs w:val="16"/>
        </w:rPr>
        <w:t>5</w:t>
      </w:r>
    </w:p>
    <w:p w:rsidR="005F7D37" w:rsidRPr="009224BE" w:rsidRDefault="005F7D37" w:rsidP="00D82FCF">
      <w:pPr>
        <w:spacing w:beforeLines="50" w:before="180" w:afterLines="50" w:after="180"/>
        <w:rPr>
          <w:rFonts w:ascii="微軟正黑體" w:eastAsia="微軟正黑體" w:hAnsi="微軟正黑體"/>
          <w:sz w:val="40"/>
          <w:szCs w:val="40"/>
        </w:rPr>
      </w:pPr>
    </w:p>
    <w:p w:rsidR="00FB3918" w:rsidRPr="00BA6CB2" w:rsidRDefault="00FC555E" w:rsidP="00D82FCF">
      <w:pPr>
        <w:pStyle w:val="Heading1"/>
        <w:spacing w:beforeLines="50" w:afterLines="50" w:line="360" w:lineRule="auto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個案標題 (20號字，中英文皆微軟正黑體，粗體)</w:t>
      </w:r>
    </w:p>
    <w:p w:rsidR="00AB4E16" w:rsidRPr="00AB4E16" w:rsidRDefault="004D729F" w:rsidP="00D82FCF">
      <w:pPr>
        <w:spacing w:beforeLines="50" w:before="180" w:afterLines="50" w:after="180" w:line="360" w:lineRule="auto"/>
        <w:rPr>
          <w:rFonts w:ascii="微軟正黑體" w:eastAsia="微軟正黑體" w:hAnsi="微軟正黑體"/>
          <w:sz w:val="22"/>
        </w:rPr>
      </w:pPr>
      <w:r w:rsidRPr="004D729F">
        <w:rPr>
          <w:rFonts w:ascii="微軟正黑體" w:eastAsia="微軟正黑體" w:hAnsi="微軟正黑體" w:hint="eastAsia"/>
          <w:sz w:val="22"/>
        </w:rPr>
        <w:t>文｜</w:t>
      </w:r>
      <w:r w:rsidR="00FC555E">
        <w:rPr>
          <w:rFonts w:ascii="微軟正黑體" w:eastAsia="微軟正黑體" w:hAnsi="微軟正黑體" w:hint="eastAsia"/>
          <w:sz w:val="22"/>
        </w:rPr>
        <w:t xml:space="preserve">作者一、作者二 </w:t>
      </w:r>
      <w:r w:rsidR="00FC555E" w:rsidRPr="0018657A">
        <w:rPr>
          <w:rFonts w:ascii="微軟正黑體" w:eastAsia="微軟正黑體" w:hAnsi="微軟正黑體" w:hint="eastAsia"/>
          <w:sz w:val="22"/>
        </w:rPr>
        <w:t>(</w:t>
      </w:r>
      <w:r w:rsidR="00FC555E">
        <w:rPr>
          <w:rFonts w:ascii="微軟正黑體" w:eastAsia="微軟正黑體" w:hAnsi="微軟正黑體" w:hint="eastAsia"/>
          <w:sz w:val="22"/>
        </w:rPr>
        <w:t>11</w:t>
      </w:r>
      <w:r w:rsidR="00FC555E" w:rsidRPr="0018657A">
        <w:rPr>
          <w:rFonts w:ascii="微軟正黑體" w:eastAsia="微軟正黑體" w:hAnsi="微軟正黑體" w:hint="eastAsia"/>
          <w:sz w:val="22"/>
        </w:rPr>
        <w:t>號字，中英文皆微軟正黑體</w:t>
      </w:r>
      <w:r w:rsidR="00652BEE">
        <w:rPr>
          <w:rFonts w:ascii="微軟正黑體" w:eastAsia="微軟正黑體" w:hAnsi="微軟正黑體" w:hint="eastAsia"/>
          <w:sz w:val="22"/>
        </w:rPr>
        <w:t>，後面星星頁註請勿刪除</w:t>
      </w:r>
      <w:r w:rsidR="00FC555E" w:rsidRPr="0018657A">
        <w:rPr>
          <w:rFonts w:ascii="微軟正黑體" w:eastAsia="微軟正黑體" w:hAnsi="微軟正黑體" w:hint="eastAsia"/>
          <w:sz w:val="22"/>
        </w:rPr>
        <w:t>)</w:t>
      </w:r>
      <w:r w:rsidR="006D1CD8" w:rsidRPr="00652BEE">
        <w:rPr>
          <w:rStyle w:val="FootnoteReference"/>
          <w:rFonts w:ascii="華康明體 Std W7" w:eastAsia="華康明體 Std W7" w:hAnsi="華康明體 Std W7"/>
          <w:color w:val="D9D9D9" w:themeColor="background1" w:themeShade="D9"/>
          <w:sz w:val="20"/>
          <w:szCs w:val="20"/>
        </w:rPr>
        <w:footnoteReference w:customMarkFollows="1" w:id="1"/>
        <w:sym w:font="Wingdings 2" w:char="F0D6"/>
      </w:r>
    </w:p>
    <w:p w:rsidR="00A51825" w:rsidRPr="00FC555E" w:rsidRDefault="00FC555E" w:rsidP="00A51825">
      <w:pPr>
        <w:pStyle w:val="Heading2"/>
        <w:spacing w:beforeLines="50" w:before="180" w:afterLines="50" w:after="180" w:line="360" w:lineRule="auto"/>
        <w:rPr>
          <w:rFonts w:ascii="微軟正黑體" w:eastAsia="微軟正黑體" w:hAnsi="微軟正黑體"/>
          <w:sz w:val="28"/>
          <w:szCs w:val="28"/>
        </w:rPr>
      </w:pPr>
      <w:r w:rsidRPr="00FC555E">
        <w:rPr>
          <w:rFonts w:ascii="Times New Roman" w:eastAsia="微軟正黑體" w:hAnsi="Times New Roman" w:hint="eastAsia"/>
          <w:sz w:val="28"/>
          <w:szCs w:val="28"/>
        </w:rPr>
        <w:t>段落標題</w:t>
      </w:r>
      <w:r w:rsidRPr="00FC555E">
        <w:rPr>
          <w:rFonts w:ascii="微軟正黑體" w:eastAsia="微軟正黑體" w:hAnsi="微軟正黑體" w:hint="eastAsia"/>
          <w:sz w:val="28"/>
          <w:szCs w:val="28"/>
        </w:rPr>
        <w:t xml:space="preserve"> (14號字，中英文皆微軟正黑體，粗體)</w:t>
      </w:r>
    </w:p>
    <w:p w:rsidR="00FC555E" w:rsidRDefault="00FC555E" w:rsidP="00FC555E">
      <w:pPr>
        <w:spacing w:beforeLines="50" w:before="180" w:afterLines="50" w:after="180" w:line="360" w:lineRule="auto"/>
        <w:ind w:firstLineChars="200" w:firstLine="480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個案內文。</w:t>
      </w:r>
      <w:r>
        <w:rPr>
          <w:rFonts w:ascii="Times New Roman" w:eastAsiaTheme="minorEastAsia" w:hAnsi="Times New Roman" w:hint="eastAsia"/>
          <w:szCs w:val="24"/>
        </w:rPr>
        <w:t>(</w:t>
      </w:r>
      <w:r w:rsidRPr="0018657A">
        <w:rPr>
          <w:rFonts w:ascii="Times New Roman" w:eastAsiaTheme="minorEastAsia" w:hAnsi="Times New Roman" w:hint="eastAsia"/>
          <w:szCs w:val="24"/>
        </w:rPr>
        <w:t>1</w:t>
      </w:r>
      <w:r>
        <w:rPr>
          <w:rFonts w:ascii="Times New Roman" w:eastAsiaTheme="minorEastAsia" w:hAnsi="Times New Roman" w:hint="eastAsia"/>
          <w:szCs w:val="24"/>
        </w:rPr>
        <w:t>2</w:t>
      </w:r>
      <w:r w:rsidRPr="0018657A">
        <w:rPr>
          <w:rFonts w:ascii="Times New Roman" w:eastAsiaTheme="minorEastAsia" w:hAnsi="Times New Roman" w:hint="eastAsia"/>
          <w:szCs w:val="24"/>
        </w:rPr>
        <w:t>號字，中</w:t>
      </w:r>
      <w:r>
        <w:rPr>
          <w:rFonts w:ascii="Times New Roman" w:eastAsiaTheme="minorEastAsia" w:hAnsi="Times New Roman" w:hint="eastAsia"/>
          <w:szCs w:val="24"/>
        </w:rPr>
        <w:t>文：新細明體，</w:t>
      </w:r>
      <w:r w:rsidRPr="0018657A">
        <w:rPr>
          <w:rFonts w:ascii="Times New Roman" w:eastAsiaTheme="minorEastAsia" w:hAnsi="Times New Roman" w:hint="eastAsia"/>
          <w:szCs w:val="24"/>
        </w:rPr>
        <w:t>英文</w:t>
      </w:r>
      <w:r>
        <w:rPr>
          <w:rFonts w:ascii="Times New Roman" w:eastAsiaTheme="minorEastAsia" w:hAnsi="Times New Roman" w:hint="eastAsia"/>
          <w:szCs w:val="24"/>
        </w:rPr>
        <w:t>：</w:t>
      </w:r>
      <w:r w:rsidRPr="0018657A">
        <w:rPr>
          <w:rFonts w:ascii="Times New Roman" w:eastAsiaTheme="minorEastAsia" w:hAnsi="Times New Roman"/>
          <w:szCs w:val="24"/>
        </w:rPr>
        <w:t>Times New Roman</w:t>
      </w:r>
      <w:r>
        <w:rPr>
          <w:rFonts w:ascii="Times New Roman" w:eastAsiaTheme="minorEastAsia" w:hAnsi="Times New Roman" w:hint="eastAsia"/>
          <w:szCs w:val="24"/>
        </w:rPr>
        <w:t>)</w:t>
      </w:r>
      <w:r>
        <w:rPr>
          <w:rFonts w:ascii="Times New Roman" w:eastAsiaTheme="minorEastAsia" w:hAnsi="Times New Roman" w:hint="eastAsia"/>
          <w:szCs w:val="24"/>
        </w:rPr>
        <w:t>。段落設定部分：與上段、下段距離皆為</w:t>
      </w:r>
      <w:r>
        <w:rPr>
          <w:rFonts w:ascii="Times New Roman" w:eastAsiaTheme="minorEastAsia" w:hAnsi="Times New Roman" w:hint="eastAsia"/>
          <w:szCs w:val="24"/>
        </w:rPr>
        <w:t>0.5</w:t>
      </w:r>
      <w:r>
        <w:rPr>
          <w:rFonts w:ascii="Times New Roman" w:eastAsiaTheme="minorEastAsia" w:hAnsi="Times New Roman" w:hint="eastAsia"/>
          <w:szCs w:val="24"/>
        </w:rPr>
        <w:t>行，行距為</w:t>
      </w:r>
      <w:r>
        <w:rPr>
          <w:rFonts w:ascii="Times New Roman" w:eastAsiaTheme="minorEastAsia" w:hAnsi="Times New Roman" w:hint="eastAsia"/>
          <w:szCs w:val="24"/>
        </w:rPr>
        <w:t>1.5</w:t>
      </w:r>
      <w:r>
        <w:rPr>
          <w:rFonts w:ascii="Times New Roman" w:eastAsiaTheme="minorEastAsia" w:hAnsi="Times New Roman" w:hint="eastAsia"/>
          <w:szCs w:val="24"/>
        </w:rPr>
        <w:t>倍行高，每段首行需要縮排兩個全形字元的空間。</w:t>
      </w:r>
      <w:r w:rsidR="00356D4B">
        <w:rPr>
          <w:rFonts w:ascii="Times New Roman" w:eastAsiaTheme="minorEastAsia" w:hAnsi="Times New Roman" w:hint="eastAsia"/>
          <w:szCs w:val="24"/>
        </w:rPr>
        <w:t>如遇編輯需求愈彰顯之文字，可自行斟酌以粗體方式標示。</w:t>
      </w:r>
    </w:p>
    <w:p w:rsidR="00FC555E" w:rsidRDefault="00FC555E" w:rsidP="00FC555E">
      <w:pPr>
        <w:spacing w:beforeLines="50" w:before="180" w:afterLines="50" w:after="180" w:line="360" w:lineRule="auto"/>
        <w:ind w:firstLineChars="200" w:firstLine="480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「</w:t>
      </w:r>
      <w:r w:rsidRPr="00D82FCF">
        <w:rPr>
          <w:rFonts w:ascii="Times New Roman" w:eastAsia="標楷體" w:hAnsi="Times New Roman"/>
          <w:szCs w:val="24"/>
        </w:rPr>
        <w:t>引言等</w:t>
      </w:r>
      <w:r w:rsidRPr="00D82FCF">
        <w:rPr>
          <w:rFonts w:ascii="Times New Roman" w:eastAsia="標楷體" w:hAnsi="Times New Roman"/>
          <w:szCs w:val="24"/>
        </w:rPr>
        <w:t>(12</w:t>
      </w:r>
      <w:r w:rsidRPr="00D82FCF">
        <w:rPr>
          <w:rFonts w:ascii="Times New Roman" w:eastAsia="標楷體" w:hAnsi="Times New Roman"/>
          <w:szCs w:val="24"/>
        </w:rPr>
        <w:t>號字，中文：標楷體，英文</w:t>
      </w:r>
      <w:r>
        <w:rPr>
          <w:rFonts w:ascii="Times New Roman" w:eastAsia="標楷體" w:hAnsi="Times New Roman" w:hint="eastAsia"/>
          <w:szCs w:val="24"/>
        </w:rPr>
        <w:t>：</w:t>
      </w:r>
      <w:r w:rsidRPr="00D82FCF">
        <w:rPr>
          <w:rFonts w:ascii="Times New Roman" w:eastAsia="標楷體" w:hAnsi="Times New Roman"/>
          <w:szCs w:val="24"/>
        </w:rPr>
        <w:t>Times New Roman)</w:t>
      </w:r>
      <w:r>
        <w:rPr>
          <w:rFonts w:ascii="Times New Roman" w:eastAsiaTheme="minorEastAsia" w:hAnsi="Times New Roman" w:hint="eastAsia"/>
          <w:szCs w:val="24"/>
        </w:rPr>
        <w:t>」。</w:t>
      </w:r>
    </w:p>
    <w:p w:rsidR="00FC555E" w:rsidRPr="001B3C99" w:rsidRDefault="00FC555E" w:rsidP="00FC555E">
      <w:pPr>
        <w:pStyle w:val="Heading2"/>
        <w:spacing w:beforeLines="50" w:before="180" w:afterLines="50" w:after="180" w:line="360" w:lineRule="auto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內文標註說明</w:t>
      </w:r>
    </w:p>
    <w:p w:rsidR="00FC555E" w:rsidRDefault="00FC555E" w:rsidP="00FC555E">
      <w:pPr>
        <w:spacing w:beforeLines="50" w:before="180" w:afterLines="50" w:after="180" w:line="360" w:lineRule="auto"/>
        <w:ind w:firstLineChars="200" w:firstLine="480"/>
        <w:jc w:val="both"/>
        <w:rPr>
          <w:rFonts w:ascii="Times New Roman" w:eastAsiaTheme="minorEastAsia" w:hAnsi="Times New Roman"/>
          <w:szCs w:val="24"/>
        </w:rPr>
      </w:pPr>
      <w:r w:rsidRPr="00EC56C2">
        <w:rPr>
          <w:rFonts w:ascii="Times New Roman" w:eastAsiaTheme="minorEastAsia" w:hAnsi="Times New Roman"/>
          <w:szCs w:val="24"/>
        </w:rPr>
        <w:t>內文</w:t>
      </w:r>
      <w:r w:rsidR="00907F70">
        <w:rPr>
          <w:rFonts w:ascii="Times New Roman" w:eastAsiaTheme="minorEastAsia" w:hAnsi="Times New Roman" w:hint="eastAsia"/>
          <w:szCs w:val="24"/>
        </w:rPr>
        <w:t>頁</w:t>
      </w:r>
      <w:r w:rsidRPr="00EC56C2">
        <w:rPr>
          <w:rFonts w:ascii="Times New Roman" w:eastAsiaTheme="minorEastAsia" w:hAnsi="Times New Roman"/>
          <w:szCs w:val="24"/>
        </w:rPr>
        <w:t>註</w:t>
      </w:r>
      <w:r w:rsidRPr="00EC56C2">
        <w:rPr>
          <w:rFonts w:ascii="Times New Roman" w:hAnsi="Times New Roman"/>
          <w:vertAlign w:val="superscript"/>
        </w:rPr>
        <w:footnoteReference w:id="2"/>
      </w:r>
      <w:r w:rsidRPr="00EC56C2">
        <w:rPr>
          <w:rFonts w:ascii="Times New Roman" w:eastAsiaTheme="minorEastAsia" w:hAnsi="Times New Roman"/>
          <w:szCs w:val="24"/>
        </w:rPr>
        <w:t xml:space="preserve"> </w:t>
      </w:r>
      <w:r w:rsidRPr="00EC56C2">
        <w:rPr>
          <w:rFonts w:ascii="Times New Roman" w:eastAsiaTheme="minorEastAsia" w:hAnsi="Times New Roman"/>
          <w:szCs w:val="24"/>
        </w:rPr>
        <w:t>無論是中文、英文請附註於</w:t>
      </w:r>
      <w:bookmarkStart w:id="0" w:name="_GoBack"/>
      <w:bookmarkEnd w:id="0"/>
      <w:r w:rsidRPr="00EC56C2">
        <w:rPr>
          <w:rFonts w:ascii="Times New Roman" w:eastAsiaTheme="minorEastAsia" w:hAnsi="Times New Roman"/>
          <w:szCs w:val="24"/>
        </w:rPr>
        <w:t>當頁下方</w:t>
      </w:r>
      <w:r w:rsidRPr="00EC56C2">
        <w:rPr>
          <w:rFonts w:ascii="Times New Roman" w:eastAsiaTheme="minorEastAsia" w:hAnsi="Times New Roman"/>
          <w:szCs w:val="24"/>
        </w:rPr>
        <w:t>(footnote)</w:t>
      </w:r>
      <w:r w:rsidRPr="00EC56C2">
        <w:rPr>
          <w:rFonts w:ascii="Times New Roman" w:eastAsiaTheme="minorEastAsia" w:hAnsi="Times New Roman"/>
          <w:szCs w:val="24"/>
        </w:rPr>
        <w:t>，並請使用阿拉伯數</w:t>
      </w:r>
      <w:r w:rsidRPr="00EC56C2">
        <w:rPr>
          <w:rFonts w:ascii="Times New Roman" w:eastAsiaTheme="minorEastAsia" w:hAnsi="Times New Roman"/>
          <w:szCs w:val="24"/>
        </w:rPr>
        <w:lastRenderedPageBreak/>
        <w:t>字順序標明在需註釋處之右上角，</w:t>
      </w:r>
      <w:r w:rsidRPr="00EC56C2">
        <w:rPr>
          <w:rFonts w:ascii="Times New Roman" w:eastAsiaTheme="minorEastAsia" w:hAnsi="Times New Roman"/>
          <w:szCs w:val="24"/>
        </w:rPr>
        <w:t xml:space="preserve"> 10</w:t>
      </w:r>
      <w:r w:rsidRPr="00EC56C2">
        <w:rPr>
          <w:rFonts w:ascii="Times New Roman" w:eastAsiaTheme="minorEastAsia" w:hAnsi="Times New Roman"/>
          <w:szCs w:val="24"/>
        </w:rPr>
        <w:t>號字，中文：新細明體，英文：</w:t>
      </w:r>
      <w:r w:rsidRPr="00EC56C2">
        <w:rPr>
          <w:rFonts w:ascii="Times New Roman" w:eastAsiaTheme="minorEastAsia" w:hAnsi="Times New Roman"/>
          <w:szCs w:val="24"/>
        </w:rPr>
        <w:t>Times New Roman</w:t>
      </w:r>
      <w:r w:rsidRPr="00EC56C2">
        <w:rPr>
          <w:rFonts w:ascii="Times New Roman" w:eastAsiaTheme="minorEastAsia" w:hAnsi="Times New Roman"/>
          <w:szCs w:val="24"/>
        </w:rPr>
        <w:t>。</w:t>
      </w:r>
    </w:p>
    <w:p w:rsidR="00FC555E" w:rsidRPr="001B3C99" w:rsidRDefault="00FC555E" w:rsidP="00FC555E">
      <w:pPr>
        <w:pStyle w:val="Heading2"/>
        <w:spacing w:beforeLines="50" w:before="180" w:afterLines="50" w:after="180" w:line="360" w:lineRule="auto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階層表單</w:t>
      </w:r>
      <w:r w:rsidR="00356D4B">
        <w:rPr>
          <w:rFonts w:ascii="微軟正黑體" w:eastAsia="微軟正黑體" w:hAnsi="微軟正黑體" w:hint="eastAsia"/>
          <w:sz w:val="28"/>
          <w:szCs w:val="28"/>
        </w:rPr>
        <w:t>(字級)</w:t>
      </w:r>
      <w:r>
        <w:rPr>
          <w:rFonts w:ascii="微軟正黑體" w:eastAsia="微軟正黑體" w:hAnsi="微軟正黑體" w:hint="eastAsia"/>
          <w:sz w:val="28"/>
          <w:szCs w:val="28"/>
        </w:rPr>
        <w:t>說明</w:t>
      </w:r>
    </w:p>
    <w:p w:rsidR="00FC555E" w:rsidRDefault="00FC555E" w:rsidP="00FC555E">
      <w:pPr>
        <w:spacing w:beforeLines="50" w:before="180" w:afterLines="50" w:after="180" w:line="360" w:lineRule="auto"/>
        <w:ind w:firstLineChars="200" w:firstLine="480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個案內文如需要使用階層</w:t>
      </w:r>
      <w:r w:rsidR="00356D4B">
        <w:rPr>
          <w:rFonts w:ascii="Times New Roman" w:eastAsiaTheme="majorEastAsia" w:hAnsi="Times New Roman" w:hint="eastAsia"/>
          <w:sz w:val="22"/>
        </w:rPr>
        <w:t>請參考</w:t>
      </w:r>
      <w:r w:rsidR="00356D4B" w:rsidRPr="006F5770">
        <w:rPr>
          <w:rFonts w:ascii="Times New Roman" w:eastAsiaTheme="majorEastAsia" w:hAnsi="Times New Roman" w:hint="eastAsia"/>
          <w:b/>
          <w:sz w:val="22"/>
        </w:rPr>
        <w:t>管理學報</w:t>
      </w:r>
      <w:r w:rsidR="00356D4B">
        <w:rPr>
          <w:rFonts w:ascii="Times New Roman" w:eastAsiaTheme="majorEastAsia" w:hAnsi="Times New Roman" w:hint="eastAsia"/>
          <w:sz w:val="22"/>
        </w:rPr>
        <w:t>之規定</w:t>
      </w:r>
      <w:r>
        <w:rPr>
          <w:rFonts w:ascii="Times New Roman" w:eastAsiaTheme="minorEastAsia" w:hAnsi="Times New Roman" w:hint="eastAsia"/>
          <w:szCs w:val="24"/>
        </w:rPr>
        <w:t>。</w:t>
      </w:r>
    </w:p>
    <w:p w:rsidR="00FC555E" w:rsidRDefault="00356D4B" w:rsidP="00356D4B">
      <w:pPr>
        <w:pStyle w:val="ListParagraph"/>
        <w:numPr>
          <w:ilvl w:val="0"/>
          <w:numId w:val="22"/>
        </w:numPr>
        <w:spacing w:beforeLines="50" w:before="180" w:afterLines="50" w:after="180" w:line="360" w:lineRule="auto"/>
        <w:ind w:leftChars="0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第一層</w:t>
      </w:r>
      <w:r>
        <w:rPr>
          <w:rFonts w:ascii="Times New Roman" w:eastAsiaTheme="minorEastAsia" w:hAnsi="Times New Roman" w:hint="eastAsia"/>
          <w:szCs w:val="24"/>
        </w:rPr>
        <w:t>1</w:t>
      </w:r>
    </w:p>
    <w:p w:rsidR="00486750" w:rsidRDefault="00486750" w:rsidP="00486750">
      <w:pPr>
        <w:pStyle w:val="ListParagraph"/>
        <w:spacing w:beforeLines="50" w:before="180" w:afterLines="50" w:after="180" w:line="360" w:lineRule="auto"/>
        <w:ind w:leftChars="0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　　敘述文字請依照階層格式縮排。首行文字需內縮二全行空白字元。行距規定</w:t>
      </w:r>
      <w:r w:rsidR="006469FF">
        <w:rPr>
          <w:rFonts w:ascii="Times New Roman" w:eastAsiaTheme="minorEastAsia" w:hAnsi="Times New Roman" w:hint="eastAsia"/>
          <w:szCs w:val="24"/>
        </w:rPr>
        <w:t>如前。</w:t>
      </w:r>
    </w:p>
    <w:p w:rsidR="00356D4B" w:rsidRDefault="00356D4B" w:rsidP="00356D4B">
      <w:pPr>
        <w:pStyle w:val="ListParagraph"/>
        <w:numPr>
          <w:ilvl w:val="0"/>
          <w:numId w:val="23"/>
        </w:numPr>
        <w:spacing w:beforeLines="50" w:before="180" w:afterLines="50" w:after="180" w:line="360" w:lineRule="auto"/>
        <w:ind w:leftChars="0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第二層</w:t>
      </w:r>
    </w:p>
    <w:p w:rsidR="006469FF" w:rsidRDefault="006469FF" w:rsidP="006469FF">
      <w:pPr>
        <w:pStyle w:val="ListParagraph"/>
        <w:spacing w:beforeLines="50" w:before="180" w:afterLines="50" w:after="180" w:line="360" w:lineRule="auto"/>
        <w:ind w:leftChars="0" w:left="888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　　如有列點需求如下所示，但不限於該階層文字。</w:t>
      </w:r>
    </w:p>
    <w:p w:rsidR="00356D4B" w:rsidRDefault="00356D4B" w:rsidP="00356D4B">
      <w:pPr>
        <w:pStyle w:val="ListParagraph"/>
        <w:numPr>
          <w:ilvl w:val="0"/>
          <w:numId w:val="24"/>
        </w:numPr>
        <w:spacing w:beforeLines="50" w:before="180" w:afterLines="50" w:after="180" w:line="360" w:lineRule="auto"/>
        <w:ind w:leftChars="0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第三層</w:t>
      </w:r>
      <w:r w:rsidR="006469FF">
        <w:rPr>
          <w:rFonts w:ascii="Times New Roman" w:eastAsiaTheme="minorEastAsia" w:hAnsi="Times New Roman" w:hint="eastAsia"/>
          <w:szCs w:val="24"/>
        </w:rPr>
        <w:t>１：列點內容</w:t>
      </w:r>
    </w:p>
    <w:p w:rsidR="006469FF" w:rsidRPr="00356D4B" w:rsidRDefault="006469FF" w:rsidP="00356D4B">
      <w:pPr>
        <w:pStyle w:val="ListParagraph"/>
        <w:numPr>
          <w:ilvl w:val="0"/>
          <w:numId w:val="24"/>
        </w:numPr>
        <w:spacing w:beforeLines="50" w:before="180" w:afterLines="50" w:after="180" w:line="360" w:lineRule="auto"/>
        <w:ind w:leftChars="0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第三層２：列點內容</w:t>
      </w:r>
    </w:p>
    <w:p w:rsidR="00356D4B" w:rsidRPr="00356D4B" w:rsidRDefault="00356D4B" w:rsidP="00356D4B">
      <w:pPr>
        <w:pStyle w:val="ListParagraph"/>
        <w:numPr>
          <w:ilvl w:val="0"/>
          <w:numId w:val="22"/>
        </w:numPr>
        <w:spacing w:beforeLines="50" w:before="180" w:afterLines="50" w:after="180" w:line="360" w:lineRule="auto"/>
        <w:ind w:leftChars="0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第一層</w:t>
      </w:r>
      <w:r>
        <w:rPr>
          <w:rFonts w:ascii="Times New Roman" w:eastAsiaTheme="minorEastAsia" w:hAnsi="Times New Roman" w:hint="eastAsia"/>
          <w:szCs w:val="24"/>
        </w:rPr>
        <w:t>2</w:t>
      </w:r>
    </w:p>
    <w:p w:rsidR="00FC555E" w:rsidRPr="0098069C" w:rsidRDefault="00FC555E" w:rsidP="00FC555E">
      <w:pPr>
        <w:pStyle w:val="Heading2"/>
        <w:spacing w:beforeLines="50" w:before="180" w:afterLines="50" w:after="180" w:line="360" w:lineRule="auto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問題討論 (標題：14號字，</w:t>
      </w:r>
      <w:r w:rsidRPr="00D82FCF">
        <w:rPr>
          <w:rFonts w:ascii="微軟正黑體" w:eastAsia="微軟正黑體" w:hAnsi="微軟正黑體" w:hint="eastAsia"/>
          <w:sz w:val="28"/>
          <w:szCs w:val="28"/>
        </w:rPr>
        <w:t>微軟正黑體，粗體</w:t>
      </w:r>
      <w:r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FC555E" w:rsidRDefault="00FC555E" w:rsidP="00FC555E">
      <w:pPr>
        <w:pStyle w:val="ListParagraph"/>
        <w:numPr>
          <w:ilvl w:val="0"/>
          <w:numId w:val="20"/>
        </w:numPr>
        <w:spacing w:beforeLines="50" w:before="180" w:afterLines="50" w:after="180" w:line="360" w:lineRule="auto"/>
        <w:ind w:leftChars="0"/>
        <w:jc w:val="both"/>
        <w:rPr>
          <w:rFonts w:ascii="Times New Roman" w:eastAsiaTheme="minorEastAsia" w:hAnsi="Times New Roman"/>
          <w:szCs w:val="24"/>
        </w:rPr>
      </w:pPr>
      <w:r w:rsidRPr="00286E5E">
        <w:rPr>
          <w:rFonts w:ascii="Times New Roman" w:eastAsiaTheme="minorEastAsia" w:hAnsi="Times New Roman" w:hint="eastAsia"/>
          <w:szCs w:val="24"/>
        </w:rPr>
        <w:t>在此鍵入問題</w:t>
      </w:r>
      <w:r w:rsidRPr="00286E5E">
        <w:rPr>
          <w:rFonts w:ascii="Times New Roman" w:eastAsiaTheme="minorEastAsia" w:hAnsi="Times New Roman"/>
          <w:szCs w:val="24"/>
        </w:rPr>
        <w:t xml:space="preserve"> </w:t>
      </w:r>
      <w:r w:rsidRPr="00286E5E">
        <w:rPr>
          <w:rFonts w:ascii="Times New Roman" w:eastAsiaTheme="minorEastAsia" w:hAnsi="Times New Roman" w:hint="eastAsia"/>
          <w:szCs w:val="24"/>
        </w:rPr>
        <w:t>(12</w:t>
      </w:r>
      <w:r w:rsidRPr="00286E5E">
        <w:rPr>
          <w:rFonts w:ascii="Times New Roman" w:eastAsiaTheme="minorEastAsia" w:hAnsi="Times New Roman" w:hint="eastAsia"/>
          <w:szCs w:val="24"/>
        </w:rPr>
        <w:t>號字，中文：新細明體，英文：</w:t>
      </w:r>
      <w:r w:rsidRPr="00286E5E">
        <w:rPr>
          <w:rFonts w:ascii="Times New Roman" w:eastAsiaTheme="minorEastAsia" w:hAnsi="Times New Roman"/>
          <w:szCs w:val="24"/>
        </w:rPr>
        <w:t>Times New Roman</w:t>
      </w:r>
      <w:r w:rsidRPr="00286E5E">
        <w:rPr>
          <w:rFonts w:ascii="Times New Roman" w:eastAsiaTheme="minorEastAsia" w:hAnsi="Times New Roman" w:hint="eastAsia"/>
          <w:szCs w:val="24"/>
        </w:rPr>
        <w:t>)</w:t>
      </w:r>
      <w:r w:rsidRPr="00286E5E">
        <w:rPr>
          <w:rFonts w:ascii="Times New Roman" w:eastAsiaTheme="minorEastAsia" w:hAnsi="Times New Roman" w:hint="eastAsia"/>
          <w:szCs w:val="24"/>
        </w:rPr>
        <w:t>。段落設定部分：與上段、下段距離皆為</w:t>
      </w:r>
      <w:r w:rsidRPr="00286E5E">
        <w:rPr>
          <w:rFonts w:ascii="Times New Roman" w:eastAsiaTheme="minorEastAsia" w:hAnsi="Times New Roman" w:hint="eastAsia"/>
          <w:szCs w:val="24"/>
        </w:rPr>
        <w:t>0.5</w:t>
      </w:r>
      <w:r w:rsidRPr="00286E5E">
        <w:rPr>
          <w:rFonts w:ascii="Times New Roman" w:eastAsiaTheme="minorEastAsia" w:hAnsi="Times New Roman" w:hint="eastAsia"/>
          <w:szCs w:val="24"/>
        </w:rPr>
        <w:t>行，行距為</w:t>
      </w:r>
      <w:r w:rsidRPr="00286E5E">
        <w:rPr>
          <w:rFonts w:ascii="Times New Roman" w:eastAsiaTheme="minorEastAsia" w:hAnsi="Times New Roman" w:hint="eastAsia"/>
          <w:szCs w:val="24"/>
        </w:rPr>
        <w:t>1.5</w:t>
      </w:r>
      <w:r w:rsidRPr="00286E5E">
        <w:rPr>
          <w:rFonts w:ascii="Times New Roman" w:eastAsiaTheme="minorEastAsia" w:hAnsi="Times New Roman" w:hint="eastAsia"/>
          <w:szCs w:val="24"/>
        </w:rPr>
        <w:t>倍行高，每段需要凸排兩個全形字元的空間。</w:t>
      </w:r>
    </w:p>
    <w:p w:rsidR="00FC555E" w:rsidRPr="00286E5E" w:rsidRDefault="00FC555E" w:rsidP="00FC555E">
      <w:pPr>
        <w:pStyle w:val="ListParagraph"/>
        <w:numPr>
          <w:ilvl w:val="0"/>
          <w:numId w:val="20"/>
        </w:numPr>
        <w:spacing w:beforeLines="50" w:before="180" w:afterLines="50" w:after="180" w:line="360" w:lineRule="auto"/>
        <w:ind w:leftChars="0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鍵入第二題</w:t>
      </w:r>
      <w:r>
        <w:rPr>
          <w:rFonts w:ascii="Times New Roman" w:eastAsiaTheme="minorEastAsia" w:hAnsi="Times New Roman"/>
          <w:szCs w:val="24"/>
        </w:rPr>
        <w:t>…</w:t>
      </w:r>
    </w:p>
    <w:p w:rsidR="00FC555E" w:rsidRPr="0098069C" w:rsidRDefault="00FC555E" w:rsidP="00FC555E">
      <w:pPr>
        <w:pStyle w:val="Heading2"/>
        <w:spacing w:beforeLines="50" w:before="180" w:afterLines="50" w:after="180" w:line="360" w:lineRule="auto"/>
        <w:rPr>
          <w:rFonts w:ascii="微軟正黑體" w:eastAsia="微軟正黑體" w:hAnsi="微軟正黑體"/>
          <w:sz w:val="28"/>
          <w:szCs w:val="28"/>
        </w:rPr>
      </w:pPr>
      <w:r w:rsidRPr="0098069C">
        <w:rPr>
          <w:rFonts w:ascii="微軟正黑體" w:eastAsia="微軟正黑體" w:hAnsi="微軟正黑體"/>
          <w:sz w:val="28"/>
          <w:szCs w:val="28"/>
        </w:rPr>
        <w:t>附錄</w:t>
      </w:r>
    </w:p>
    <w:p w:rsidR="00FC555E" w:rsidRPr="008C2E1D" w:rsidRDefault="00FC555E" w:rsidP="00FC555E">
      <w:pPr>
        <w:widowControl/>
        <w:spacing w:beforeLines="50" w:before="180" w:afterLines="50" w:after="180" w:line="360" w:lineRule="auto"/>
        <w:jc w:val="center"/>
        <w:rPr>
          <w:rFonts w:ascii="微軟正黑體" w:eastAsia="微軟正黑體" w:hAnsi="微軟正黑體"/>
          <w:b/>
          <w:sz w:val="22"/>
        </w:rPr>
      </w:pPr>
      <w:r w:rsidRPr="008C2E1D">
        <w:rPr>
          <w:rFonts w:ascii="微軟正黑體" w:eastAsia="微軟正黑體" w:hAnsi="微軟正黑體"/>
          <w:b/>
          <w:sz w:val="22"/>
        </w:rPr>
        <w:t xml:space="preserve">表 </w:t>
      </w:r>
      <w:r w:rsidRPr="008C2E1D">
        <w:rPr>
          <w:rFonts w:ascii="微軟正黑體" w:eastAsia="微軟正黑體" w:hAnsi="微軟正黑體"/>
          <w:b/>
          <w:sz w:val="22"/>
        </w:rPr>
        <w:fldChar w:fldCharType="begin"/>
      </w:r>
      <w:r w:rsidRPr="008C2E1D">
        <w:rPr>
          <w:rFonts w:ascii="微軟正黑體" w:eastAsia="微軟正黑體" w:hAnsi="微軟正黑體"/>
          <w:b/>
          <w:sz w:val="22"/>
        </w:rPr>
        <w:instrText xml:space="preserve"> SEQ 表 \* ARABIC </w:instrText>
      </w:r>
      <w:r w:rsidRPr="008C2E1D">
        <w:rPr>
          <w:rFonts w:ascii="微軟正黑體" w:eastAsia="微軟正黑體" w:hAnsi="微軟正黑體"/>
          <w:b/>
          <w:sz w:val="22"/>
        </w:rPr>
        <w:fldChar w:fldCharType="separate"/>
      </w:r>
      <w:r w:rsidRPr="008C2E1D">
        <w:rPr>
          <w:rFonts w:ascii="微軟正黑體" w:eastAsia="微軟正黑體" w:hAnsi="微軟正黑體"/>
          <w:b/>
          <w:noProof/>
          <w:sz w:val="22"/>
        </w:rPr>
        <w:t>1</w:t>
      </w:r>
      <w:r w:rsidRPr="008C2E1D">
        <w:rPr>
          <w:rFonts w:ascii="微軟正黑體" w:eastAsia="微軟正黑體" w:hAnsi="微軟正黑體"/>
          <w:b/>
          <w:sz w:val="22"/>
        </w:rPr>
        <w:fldChar w:fldCharType="end"/>
      </w:r>
      <w:r w:rsidRPr="008C2E1D">
        <w:rPr>
          <w:rFonts w:ascii="微軟正黑體" w:eastAsia="微軟正黑體" w:hAnsi="微軟正黑體"/>
          <w:b/>
          <w:sz w:val="22"/>
        </w:rPr>
        <w:t xml:space="preserve">  </w:t>
      </w:r>
      <w:r w:rsidRPr="008C2E1D">
        <w:rPr>
          <w:rFonts w:ascii="微軟正黑體" w:eastAsia="微軟正黑體" w:hAnsi="微軟正黑體" w:hint="eastAsia"/>
          <w:b/>
          <w:sz w:val="22"/>
        </w:rPr>
        <w:t>表格名稱(此行須於表格上方，12號字，中文：微軟正黑體，粗體</w:t>
      </w:r>
      <w:r>
        <w:rPr>
          <w:rFonts w:ascii="微軟正黑體" w:eastAsia="微軟正黑體" w:hAnsi="微軟正黑體" w:hint="eastAsia"/>
          <w:b/>
          <w:sz w:val="22"/>
        </w:rPr>
        <w:t>，置中</w:t>
      </w:r>
      <w:r w:rsidRPr="008C2E1D">
        <w:rPr>
          <w:rFonts w:ascii="微軟正黑體" w:eastAsia="微軟正黑體" w:hAnsi="微軟正黑體" w:hint="eastAsia"/>
          <w:b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458"/>
      </w:tblGrid>
      <w:tr w:rsidR="00FC555E" w:rsidRPr="00BA6CB2" w:rsidTr="004A213A">
        <w:tc>
          <w:tcPr>
            <w:tcW w:w="1838" w:type="dxa"/>
          </w:tcPr>
          <w:p w:rsidR="00FC555E" w:rsidRPr="00BA6CB2" w:rsidRDefault="00FC555E" w:rsidP="004A213A">
            <w:pPr>
              <w:widowControl/>
              <w:spacing w:beforeLines="50" w:before="180" w:afterLines="50" w:after="180" w:line="0" w:lineRule="atLeas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Ex </w:t>
            </w:r>
            <w:r>
              <w:rPr>
                <w:rFonts w:ascii="Times New Roman" w:eastAsiaTheme="minorEastAsia" w:hAnsi="Times New Roman" w:hint="eastAsia"/>
                <w:szCs w:val="24"/>
              </w:rPr>
              <w:t>C</w:t>
            </w:r>
            <w:r>
              <w:rPr>
                <w:rFonts w:ascii="Times New Roman" w:eastAsiaTheme="minorEastAsia" w:hAnsi="Times New Roman"/>
                <w:szCs w:val="24"/>
              </w:rPr>
              <w:t>olumn 1</w:t>
            </w:r>
          </w:p>
        </w:tc>
        <w:tc>
          <w:tcPr>
            <w:tcW w:w="6458" w:type="dxa"/>
          </w:tcPr>
          <w:p w:rsidR="00FC555E" w:rsidRPr="00BA6CB2" w:rsidRDefault="00FC555E" w:rsidP="004A213A">
            <w:pPr>
              <w:widowControl/>
              <w:spacing w:beforeLines="50" w:before="180" w:afterLines="50" w:after="180" w:line="0" w:lineRule="atLeas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Ex </w:t>
            </w:r>
            <w:r>
              <w:rPr>
                <w:rFonts w:ascii="Times New Roman" w:eastAsiaTheme="minorEastAsia" w:hAnsi="Times New Roman" w:hint="eastAsia"/>
                <w:szCs w:val="24"/>
              </w:rPr>
              <w:t>C</w:t>
            </w:r>
            <w:r>
              <w:rPr>
                <w:rFonts w:ascii="Times New Roman" w:eastAsiaTheme="minorEastAsia" w:hAnsi="Times New Roman"/>
                <w:szCs w:val="24"/>
              </w:rPr>
              <w:t>olumn 2</w:t>
            </w:r>
          </w:p>
        </w:tc>
      </w:tr>
      <w:tr w:rsidR="00FC555E" w:rsidRPr="00BA6CB2" w:rsidTr="004A213A">
        <w:tc>
          <w:tcPr>
            <w:tcW w:w="1838" w:type="dxa"/>
          </w:tcPr>
          <w:p w:rsidR="00FC555E" w:rsidRPr="00BA6CB2" w:rsidRDefault="00FC555E" w:rsidP="004A213A">
            <w:pPr>
              <w:widowControl/>
              <w:spacing w:beforeLines="50" w:before="180" w:afterLines="50" w:after="180" w:line="0" w:lineRule="atLeas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lastRenderedPageBreak/>
              <w:t>E</w:t>
            </w:r>
            <w:r>
              <w:rPr>
                <w:rFonts w:ascii="Times New Roman" w:eastAsiaTheme="minorEastAsia" w:hAnsi="Times New Roman"/>
                <w:szCs w:val="24"/>
              </w:rPr>
              <w:t>x Row 1</w:t>
            </w:r>
          </w:p>
        </w:tc>
        <w:tc>
          <w:tcPr>
            <w:tcW w:w="6458" w:type="dxa"/>
          </w:tcPr>
          <w:p w:rsidR="00FC555E" w:rsidRPr="00BA6CB2" w:rsidRDefault="00FC555E" w:rsidP="004A213A">
            <w:pPr>
              <w:widowControl/>
              <w:spacing w:beforeLines="50" w:before="180" w:afterLines="50" w:after="180" w:line="0" w:lineRule="atLeas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C</w:t>
            </w:r>
            <w:r>
              <w:rPr>
                <w:rFonts w:ascii="Times New Roman" w:eastAsiaTheme="minorEastAsia" w:hAnsi="Times New Roman"/>
                <w:szCs w:val="24"/>
              </w:rPr>
              <w:t>ontent 1</w:t>
            </w:r>
          </w:p>
        </w:tc>
      </w:tr>
      <w:tr w:rsidR="00FC555E" w:rsidRPr="00BA6CB2" w:rsidTr="004A213A">
        <w:tc>
          <w:tcPr>
            <w:tcW w:w="1838" w:type="dxa"/>
          </w:tcPr>
          <w:p w:rsidR="00FC555E" w:rsidRPr="00BA6CB2" w:rsidRDefault="00FC555E" w:rsidP="004A213A">
            <w:pPr>
              <w:widowControl/>
              <w:spacing w:beforeLines="50" w:before="180" w:afterLines="50" w:after="180" w:line="0" w:lineRule="atLeas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E</w:t>
            </w:r>
            <w:r>
              <w:rPr>
                <w:rFonts w:ascii="Times New Roman" w:eastAsiaTheme="minorEastAsia" w:hAnsi="Times New Roman"/>
                <w:szCs w:val="24"/>
              </w:rPr>
              <w:t>x Row 2</w:t>
            </w:r>
          </w:p>
        </w:tc>
        <w:tc>
          <w:tcPr>
            <w:tcW w:w="6458" w:type="dxa"/>
          </w:tcPr>
          <w:p w:rsidR="00FC555E" w:rsidRPr="00BA6CB2" w:rsidRDefault="00FC555E" w:rsidP="004A213A">
            <w:pPr>
              <w:widowControl/>
              <w:spacing w:beforeLines="50" w:before="180" w:afterLines="50" w:after="180" w:line="0" w:lineRule="atLeas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C</w:t>
            </w:r>
            <w:r>
              <w:rPr>
                <w:rFonts w:ascii="Times New Roman" w:eastAsiaTheme="minorEastAsia" w:hAnsi="Times New Roman"/>
                <w:szCs w:val="24"/>
              </w:rPr>
              <w:t>ontent 2</w:t>
            </w:r>
          </w:p>
        </w:tc>
      </w:tr>
    </w:tbl>
    <w:p w:rsidR="00FC555E" w:rsidRDefault="00FC555E" w:rsidP="00FC555E">
      <w:pPr>
        <w:widowControl/>
        <w:spacing w:beforeLines="50" w:before="180" w:afterLines="50" w:after="180" w:line="360" w:lineRule="auto"/>
        <w:jc w:val="both"/>
        <w:rPr>
          <w:rFonts w:ascii="Times New Roman" w:eastAsia="標楷體" w:hAnsi="Times New Roman"/>
        </w:rPr>
      </w:pPr>
    </w:p>
    <w:p w:rsidR="00FC555E" w:rsidRDefault="00FC555E" w:rsidP="00FC555E">
      <w:pPr>
        <w:widowControl/>
        <w:spacing w:beforeLines="50" w:before="180" w:afterLines="50" w:after="180" w:line="360" w:lineRule="auto"/>
        <w:jc w:val="center"/>
        <w:rPr>
          <w:rFonts w:ascii="Times New Roman" w:eastAsia="標楷體" w:hAnsi="Times New Roman"/>
        </w:rPr>
      </w:pPr>
      <w:r w:rsidRPr="008C2E1D">
        <w:rPr>
          <w:rFonts w:ascii="Times New Roman" w:eastAsia="標楷體" w:hAnsi="Times New Roman"/>
          <w:noProof/>
        </w:rPr>
        <w:drawing>
          <wp:inline distT="0" distB="0" distL="0" distR="0" wp14:anchorId="4304CF0D" wp14:editId="2A880C4D">
            <wp:extent cx="2286000" cy="2286000"/>
            <wp:effectExtent l="0" t="0" r="0" b="0"/>
            <wp:docPr id="4" name="圖片 4" descr="C:\Users\Perdo\Desktop\1330617968_cncc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do\Desktop\1330617968_cnccu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5E" w:rsidRPr="008C2E1D" w:rsidRDefault="00FC555E" w:rsidP="00FC555E">
      <w:pPr>
        <w:widowControl/>
        <w:spacing w:beforeLines="50" w:before="180" w:afterLines="50" w:after="180" w:line="360" w:lineRule="auto"/>
        <w:jc w:val="center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 xml:space="preserve">圖 </w:t>
      </w:r>
      <w:r w:rsidRPr="008C2E1D">
        <w:rPr>
          <w:rFonts w:ascii="微軟正黑體" w:eastAsia="微軟正黑體" w:hAnsi="微軟正黑體"/>
          <w:b/>
          <w:sz w:val="22"/>
        </w:rPr>
        <w:fldChar w:fldCharType="begin"/>
      </w:r>
      <w:r w:rsidRPr="008C2E1D">
        <w:rPr>
          <w:rFonts w:ascii="微軟正黑體" w:eastAsia="微軟正黑體" w:hAnsi="微軟正黑體"/>
          <w:b/>
          <w:sz w:val="22"/>
        </w:rPr>
        <w:instrText xml:space="preserve"> SEQ 表 \* ARABIC </w:instrText>
      </w:r>
      <w:r w:rsidRPr="008C2E1D">
        <w:rPr>
          <w:rFonts w:ascii="微軟正黑體" w:eastAsia="微軟正黑體" w:hAnsi="微軟正黑體"/>
          <w:b/>
          <w:sz w:val="22"/>
        </w:rPr>
        <w:fldChar w:fldCharType="separate"/>
      </w:r>
      <w:r w:rsidRPr="008C2E1D">
        <w:rPr>
          <w:rFonts w:ascii="微軟正黑體" w:eastAsia="微軟正黑體" w:hAnsi="微軟正黑體"/>
          <w:b/>
          <w:noProof/>
          <w:sz w:val="22"/>
        </w:rPr>
        <w:t>1</w:t>
      </w:r>
      <w:r w:rsidRPr="008C2E1D">
        <w:rPr>
          <w:rFonts w:ascii="微軟正黑體" w:eastAsia="微軟正黑體" w:hAnsi="微軟正黑體"/>
          <w:b/>
          <w:sz w:val="22"/>
        </w:rPr>
        <w:fldChar w:fldCharType="end"/>
      </w:r>
      <w:r w:rsidRPr="008C2E1D">
        <w:rPr>
          <w:rFonts w:ascii="微軟正黑體" w:eastAsia="微軟正黑體" w:hAnsi="微軟正黑體"/>
          <w:b/>
          <w:sz w:val="22"/>
        </w:rPr>
        <w:t xml:space="preserve">  </w:t>
      </w:r>
      <w:r>
        <w:rPr>
          <w:rFonts w:ascii="微軟正黑體" w:eastAsia="微軟正黑體" w:hAnsi="微軟正黑體" w:hint="eastAsia"/>
          <w:b/>
          <w:sz w:val="22"/>
        </w:rPr>
        <w:t>圖片</w:t>
      </w:r>
      <w:r w:rsidRPr="008C2E1D">
        <w:rPr>
          <w:rFonts w:ascii="微軟正黑體" w:eastAsia="微軟正黑體" w:hAnsi="微軟正黑體" w:hint="eastAsia"/>
          <w:b/>
          <w:sz w:val="22"/>
        </w:rPr>
        <w:t>名稱(此行須於</w:t>
      </w:r>
      <w:r>
        <w:rPr>
          <w:rFonts w:ascii="微軟正黑體" w:eastAsia="微軟正黑體" w:hAnsi="微軟正黑體" w:hint="eastAsia"/>
          <w:b/>
          <w:sz w:val="22"/>
        </w:rPr>
        <w:t>圖片下</w:t>
      </w:r>
      <w:r w:rsidRPr="008C2E1D">
        <w:rPr>
          <w:rFonts w:ascii="微軟正黑體" w:eastAsia="微軟正黑體" w:hAnsi="微軟正黑體" w:hint="eastAsia"/>
          <w:b/>
          <w:sz w:val="22"/>
        </w:rPr>
        <w:t>方，12號字，中文：微軟正黑體，粗體</w:t>
      </w:r>
      <w:r>
        <w:rPr>
          <w:rFonts w:ascii="微軟正黑體" w:eastAsia="微軟正黑體" w:hAnsi="微軟正黑體" w:hint="eastAsia"/>
          <w:b/>
          <w:sz w:val="22"/>
        </w:rPr>
        <w:t>，置中</w:t>
      </w:r>
      <w:r w:rsidRPr="008C2E1D">
        <w:rPr>
          <w:rFonts w:ascii="微軟正黑體" w:eastAsia="微軟正黑體" w:hAnsi="微軟正黑體" w:hint="eastAsia"/>
          <w:b/>
          <w:sz w:val="22"/>
        </w:rPr>
        <w:t>)</w:t>
      </w:r>
    </w:p>
    <w:p w:rsidR="00FC555E" w:rsidRPr="0098069C" w:rsidRDefault="00FC555E" w:rsidP="00FC555E">
      <w:pPr>
        <w:pStyle w:val="Heading2"/>
        <w:spacing w:beforeLines="50" w:before="180" w:afterLines="50" w:after="180" w:line="360" w:lineRule="auto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參考文獻 (標題：14號字，</w:t>
      </w:r>
      <w:r w:rsidRPr="00D82FCF">
        <w:rPr>
          <w:rFonts w:ascii="微軟正黑體" w:eastAsia="微軟正黑體" w:hAnsi="微軟正黑體" w:hint="eastAsia"/>
          <w:sz w:val="28"/>
          <w:szCs w:val="28"/>
        </w:rPr>
        <w:t>微軟正黑體，粗體</w:t>
      </w:r>
      <w:r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FC555E" w:rsidRDefault="00FC555E" w:rsidP="00FC555E">
      <w:pPr>
        <w:widowControl/>
        <w:spacing w:beforeLines="50" w:before="180" w:afterLines="50" w:after="180" w:line="360" w:lineRule="auto"/>
        <w:rPr>
          <w:rFonts w:ascii="Times New Roman" w:eastAsiaTheme="majorEastAsia" w:hAnsi="Times New Roman"/>
          <w:sz w:val="22"/>
        </w:rPr>
      </w:pPr>
      <w:r w:rsidRPr="00A90D5A">
        <w:rPr>
          <w:rFonts w:ascii="Times New Roman" w:eastAsiaTheme="majorEastAsia" w:hAnsi="Times New Roman" w:hint="eastAsia"/>
          <w:sz w:val="22"/>
        </w:rPr>
        <w:t>參考文獻</w:t>
      </w:r>
      <w:r>
        <w:rPr>
          <w:rFonts w:ascii="Times New Roman" w:eastAsiaTheme="majorEastAsia" w:hAnsi="Times New Roman" w:hint="eastAsia"/>
          <w:sz w:val="22"/>
        </w:rPr>
        <w:t>內容</w:t>
      </w:r>
      <w:r w:rsidRPr="00840C44">
        <w:rPr>
          <w:rFonts w:ascii="Times New Roman" w:eastAsiaTheme="majorEastAsia" w:hAnsi="Times New Roman" w:hint="eastAsia"/>
          <w:sz w:val="22"/>
        </w:rPr>
        <w:t>(12</w:t>
      </w:r>
      <w:r w:rsidRPr="00840C44">
        <w:rPr>
          <w:rFonts w:ascii="Times New Roman" w:eastAsiaTheme="majorEastAsia" w:hAnsi="Times New Roman" w:hint="eastAsia"/>
          <w:sz w:val="22"/>
        </w:rPr>
        <w:t>號字，中文：新細明體，英文：</w:t>
      </w:r>
      <w:r w:rsidRPr="00840C44">
        <w:rPr>
          <w:rFonts w:ascii="Times New Roman" w:eastAsiaTheme="majorEastAsia" w:hAnsi="Times New Roman" w:hint="eastAsia"/>
          <w:sz w:val="22"/>
        </w:rPr>
        <w:t>Times New Roman)</w:t>
      </w:r>
      <w:r>
        <w:rPr>
          <w:rFonts w:ascii="Times New Roman" w:eastAsiaTheme="majorEastAsia" w:hAnsi="Times New Roman" w:hint="eastAsia"/>
          <w:sz w:val="22"/>
        </w:rPr>
        <w:t>，下為範例，其餘位列出之格式與規定請參考</w:t>
      </w:r>
      <w:r w:rsidRPr="006F5770">
        <w:rPr>
          <w:rFonts w:ascii="Times New Roman" w:eastAsiaTheme="majorEastAsia" w:hAnsi="Times New Roman" w:hint="eastAsia"/>
          <w:b/>
          <w:sz w:val="22"/>
        </w:rPr>
        <w:t>管理學報</w:t>
      </w:r>
      <w:r>
        <w:rPr>
          <w:rFonts w:ascii="Times New Roman" w:eastAsiaTheme="majorEastAsia" w:hAnsi="Times New Roman" w:hint="eastAsia"/>
          <w:sz w:val="22"/>
        </w:rPr>
        <w:t>之規定。請以阿拉伯數字為編號。</w:t>
      </w:r>
    </w:p>
    <w:p w:rsidR="00FC555E" w:rsidRDefault="00FC555E" w:rsidP="00FC555E">
      <w:pPr>
        <w:pStyle w:val="ListParagraph"/>
        <w:widowControl/>
        <w:numPr>
          <w:ilvl w:val="0"/>
          <w:numId w:val="21"/>
        </w:numPr>
        <w:spacing w:beforeLines="50" w:before="180" w:afterLines="50" w:after="180" w:line="360" w:lineRule="auto"/>
        <w:ind w:leftChars="0"/>
        <w:rPr>
          <w:rFonts w:ascii="Times New Roman" w:eastAsiaTheme="majorEastAsia" w:hAnsi="Times New Roman"/>
          <w:sz w:val="22"/>
        </w:rPr>
      </w:pPr>
      <w:r w:rsidRPr="00840C44">
        <w:rPr>
          <w:rFonts w:ascii="Times New Roman" w:eastAsiaTheme="majorEastAsia" w:hAnsi="Times New Roman" w:hint="eastAsia"/>
          <w:sz w:val="22"/>
        </w:rPr>
        <w:t>林鉦棽與彭台光，</w:t>
      </w:r>
      <w:r w:rsidRPr="00840C44">
        <w:rPr>
          <w:rFonts w:ascii="Times New Roman" w:eastAsiaTheme="majorEastAsia" w:hAnsi="Times New Roman" w:hint="eastAsia"/>
          <w:sz w:val="22"/>
        </w:rPr>
        <w:t>2012</w:t>
      </w:r>
      <w:r w:rsidRPr="00840C44">
        <w:rPr>
          <w:rFonts w:ascii="Times New Roman" w:eastAsiaTheme="majorEastAsia" w:hAnsi="Times New Roman" w:hint="eastAsia"/>
          <w:sz w:val="22"/>
        </w:rPr>
        <w:t>。組織研究的中介檢測：緣起、爭議、研究設計和分析。</w:t>
      </w:r>
      <w:r w:rsidRPr="006F5770">
        <w:rPr>
          <w:rFonts w:ascii="Times New Roman" w:eastAsiaTheme="majorEastAsia" w:hAnsi="Times New Roman" w:hint="eastAsia"/>
          <w:b/>
          <w:i/>
          <w:sz w:val="22"/>
        </w:rPr>
        <w:t>管理學報</w:t>
      </w:r>
      <w:r w:rsidRPr="00840C44">
        <w:rPr>
          <w:rFonts w:ascii="Times New Roman" w:eastAsiaTheme="majorEastAsia" w:hAnsi="Times New Roman" w:hint="eastAsia"/>
          <w:sz w:val="22"/>
        </w:rPr>
        <w:t>，第二十九卷第四期：</w:t>
      </w:r>
      <w:r w:rsidRPr="00840C44">
        <w:rPr>
          <w:rFonts w:ascii="Times New Roman" w:eastAsiaTheme="majorEastAsia" w:hAnsi="Times New Roman" w:hint="eastAsia"/>
          <w:sz w:val="22"/>
        </w:rPr>
        <w:t>333-354</w:t>
      </w:r>
      <w:r w:rsidRPr="00840C44">
        <w:rPr>
          <w:rFonts w:ascii="Times New Roman" w:eastAsiaTheme="majorEastAsia" w:hAnsi="Times New Roman" w:hint="eastAsia"/>
          <w:sz w:val="22"/>
        </w:rPr>
        <w:t>。</w:t>
      </w:r>
    </w:p>
    <w:p w:rsidR="00FC555E" w:rsidRDefault="00FC555E" w:rsidP="00FC555E">
      <w:pPr>
        <w:pStyle w:val="ListParagraph"/>
        <w:widowControl/>
        <w:numPr>
          <w:ilvl w:val="0"/>
          <w:numId w:val="21"/>
        </w:numPr>
        <w:spacing w:beforeLines="50" w:before="180" w:afterLines="50" w:after="180" w:line="360" w:lineRule="auto"/>
        <w:ind w:leftChars="0"/>
        <w:rPr>
          <w:rFonts w:ascii="Times New Roman" w:eastAsiaTheme="majorEastAsia" w:hAnsi="Times New Roman"/>
          <w:sz w:val="22"/>
        </w:rPr>
      </w:pPr>
      <w:r w:rsidRPr="006F5770">
        <w:rPr>
          <w:rFonts w:ascii="Times New Roman" w:eastAsiaTheme="majorEastAsia" w:hAnsi="Times New Roman" w:hint="eastAsia"/>
          <w:sz w:val="22"/>
        </w:rPr>
        <w:t>林宏文，</w:t>
      </w:r>
      <w:r w:rsidRPr="006F5770">
        <w:rPr>
          <w:rFonts w:ascii="Times New Roman" w:eastAsiaTheme="majorEastAsia" w:hAnsi="Times New Roman" w:hint="eastAsia"/>
          <w:sz w:val="22"/>
        </w:rPr>
        <w:t>2010</w:t>
      </w:r>
      <w:r w:rsidRPr="006F5770">
        <w:rPr>
          <w:rFonts w:ascii="Times New Roman" w:eastAsiaTheme="majorEastAsia" w:hAnsi="Times New Roman" w:hint="eastAsia"/>
          <w:sz w:val="22"/>
        </w:rPr>
        <w:t>。</w:t>
      </w:r>
      <w:r w:rsidRPr="006F5770">
        <w:rPr>
          <w:rFonts w:ascii="Times New Roman" w:eastAsiaTheme="majorEastAsia" w:hAnsi="Times New Roman" w:hint="eastAsia"/>
          <w:b/>
          <w:i/>
          <w:sz w:val="22"/>
        </w:rPr>
        <w:t xml:space="preserve">2010 </w:t>
      </w:r>
      <w:r w:rsidRPr="006F5770">
        <w:rPr>
          <w:rFonts w:ascii="Times New Roman" w:eastAsiaTheme="majorEastAsia" w:hAnsi="Times New Roman" w:hint="eastAsia"/>
          <w:b/>
          <w:i/>
          <w:sz w:val="22"/>
        </w:rPr>
        <w:t>年台灣生技</w:t>
      </w:r>
      <w:r w:rsidRPr="006F5770">
        <w:rPr>
          <w:rFonts w:ascii="Times New Roman" w:eastAsiaTheme="majorEastAsia" w:hAnsi="Times New Roman" w:hint="eastAsia"/>
          <w:b/>
          <w:i/>
          <w:sz w:val="22"/>
        </w:rPr>
        <w:t xml:space="preserve"> 30 </w:t>
      </w:r>
      <w:r w:rsidRPr="006F5770">
        <w:rPr>
          <w:rFonts w:ascii="Times New Roman" w:eastAsiaTheme="majorEastAsia" w:hAnsi="Times New Roman" w:hint="eastAsia"/>
          <w:b/>
          <w:i/>
          <w:sz w:val="22"/>
        </w:rPr>
        <w:t>強排行榜出爐</w:t>
      </w:r>
      <w:r w:rsidRPr="006F5770">
        <w:rPr>
          <w:rFonts w:ascii="Times New Roman" w:eastAsiaTheme="majorEastAsia" w:hAnsi="Times New Roman" w:hint="eastAsia"/>
          <w:sz w:val="22"/>
        </w:rPr>
        <w:t>。</w:t>
      </w:r>
      <w:r w:rsidRPr="006F5770">
        <w:rPr>
          <w:rFonts w:ascii="Times New Roman" w:eastAsiaTheme="majorEastAsia" w:hAnsi="Times New Roman" w:hint="eastAsia"/>
          <w:sz w:val="22"/>
        </w:rPr>
        <w:t>http://www.nownews.com/n/2010/10/09/635891</w:t>
      </w:r>
      <w:r w:rsidRPr="006F5770">
        <w:rPr>
          <w:rFonts w:ascii="Times New Roman" w:eastAsiaTheme="majorEastAsia" w:hAnsi="Times New Roman" w:hint="eastAsia"/>
          <w:sz w:val="22"/>
        </w:rPr>
        <w:t>。搜尋日期：</w:t>
      </w:r>
      <w:r w:rsidRPr="006F5770">
        <w:rPr>
          <w:rFonts w:ascii="Times New Roman" w:eastAsiaTheme="majorEastAsia" w:hAnsi="Times New Roman" w:hint="eastAsia"/>
          <w:sz w:val="22"/>
        </w:rPr>
        <w:t xml:space="preserve">2011 </w:t>
      </w:r>
      <w:r w:rsidRPr="006F5770">
        <w:rPr>
          <w:rFonts w:ascii="Times New Roman" w:eastAsiaTheme="majorEastAsia" w:hAnsi="Times New Roman" w:hint="eastAsia"/>
          <w:sz w:val="22"/>
        </w:rPr>
        <w:t>年</w:t>
      </w:r>
      <w:r w:rsidRPr="006F5770">
        <w:rPr>
          <w:rFonts w:ascii="Times New Roman" w:eastAsiaTheme="majorEastAsia" w:hAnsi="Times New Roman" w:hint="eastAsia"/>
          <w:sz w:val="22"/>
        </w:rPr>
        <w:t xml:space="preserve"> 8 </w:t>
      </w:r>
      <w:r w:rsidRPr="006F5770">
        <w:rPr>
          <w:rFonts w:ascii="Times New Roman" w:eastAsiaTheme="majorEastAsia" w:hAnsi="Times New Roman" w:hint="eastAsia"/>
          <w:sz w:val="22"/>
        </w:rPr>
        <w:t>月</w:t>
      </w:r>
      <w:r w:rsidRPr="006F5770">
        <w:rPr>
          <w:rFonts w:ascii="Times New Roman" w:eastAsiaTheme="majorEastAsia" w:hAnsi="Times New Roman" w:hint="eastAsia"/>
          <w:sz w:val="22"/>
        </w:rPr>
        <w:t xml:space="preserve"> 23 </w:t>
      </w:r>
      <w:r w:rsidRPr="006F5770">
        <w:rPr>
          <w:rFonts w:ascii="Times New Roman" w:eastAsiaTheme="majorEastAsia" w:hAnsi="Times New Roman" w:hint="eastAsia"/>
          <w:sz w:val="22"/>
        </w:rPr>
        <w:t>日。</w:t>
      </w:r>
    </w:p>
    <w:p w:rsidR="00FC555E" w:rsidRPr="006F5770" w:rsidRDefault="00FC555E" w:rsidP="00FC555E">
      <w:pPr>
        <w:pStyle w:val="ListParagraph"/>
        <w:widowControl/>
        <w:numPr>
          <w:ilvl w:val="0"/>
          <w:numId w:val="21"/>
        </w:numPr>
        <w:spacing w:beforeLines="50" w:before="180" w:afterLines="50" w:after="180" w:line="360" w:lineRule="auto"/>
        <w:ind w:leftChars="0"/>
        <w:rPr>
          <w:rFonts w:ascii="Times New Roman" w:eastAsiaTheme="majorEastAsia" w:hAnsi="Times New Roman"/>
          <w:sz w:val="22"/>
        </w:rPr>
      </w:pPr>
      <w:r w:rsidRPr="006F5770">
        <w:rPr>
          <w:rFonts w:ascii="Times New Roman" w:eastAsiaTheme="majorEastAsia" w:hAnsi="Times New Roman" w:hint="eastAsia"/>
          <w:sz w:val="22"/>
        </w:rPr>
        <w:t>李政霖，</w:t>
      </w:r>
      <w:r w:rsidRPr="006F5770">
        <w:rPr>
          <w:rFonts w:ascii="Times New Roman" w:eastAsiaTheme="majorEastAsia" w:hAnsi="Times New Roman" w:hint="eastAsia"/>
          <w:sz w:val="22"/>
        </w:rPr>
        <w:t>1990</w:t>
      </w:r>
      <w:r w:rsidRPr="006F5770">
        <w:rPr>
          <w:rFonts w:ascii="Times New Roman" w:eastAsiaTheme="majorEastAsia" w:hAnsi="Times New Roman" w:hint="eastAsia"/>
          <w:sz w:val="22"/>
        </w:rPr>
        <w:t>，「轉換公司債應瞄準法人機構遞招」，</w:t>
      </w:r>
      <w:r w:rsidRPr="006F5770">
        <w:rPr>
          <w:rFonts w:ascii="Times New Roman" w:eastAsiaTheme="majorEastAsia" w:hAnsi="Times New Roman" w:hint="eastAsia"/>
          <w:b/>
          <w:i/>
          <w:sz w:val="22"/>
        </w:rPr>
        <w:t>中國時報</w:t>
      </w:r>
      <w:r w:rsidRPr="006F5770">
        <w:rPr>
          <w:rFonts w:ascii="Times New Roman" w:eastAsiaTheme="majorEastAsia" w:hAnsi="Times New Roman" w:hint="eastAsia"/>
          <w:sz w:val="22"/>
        </w:rPr>
        <w:t>，</w:t>
      </w:r>
      <w:r w:rsidRPr="006F5770">
        <w:rPr>
          <w:rFonts w:ascii="Times New Roman" w:eastAsiaTheme="majorEastAsia" w:hAnsi="Times New Roman" w:hint="eastAsia"/>
          <w:sz w:val="22"/>
        </w:rPr>
        <w:t>7</w:t>
      </w:r>
      <w:r w:rsidRPr="006F5770">
        <w:rPr>
          <w:rFonts w:ascii="Times New Roman" w:eastAsiaTheme="majorEastAsia" w:hAnsi="Times New Roman" w:hint="eastAsia"/>
          <w:sz w:val="22"/>
        </w:rPr>
        <w:t>月</w:t>
      </w:r>
      <w:r w:rsidRPr="006F5770">
        <w:rPr>
          <w:rFonts w:ascii="Times New Roman" w:eastAsiaTheme="majorEastAsia" w:hAnsi="Times New Roman" w:hint="eastAsia"/>
          <w:sz w:val="22"/>
        </w:rPr>
        <w:t>25</w:t>
      </w:r>
      <w:r w:rsidRPr="006F5770">
        <w:rPr>
          <w:rFonts w:ascii="Times New Roman" w:eastAsiaTheme="majorEastAsia" w:hAnsi="Times New Roman" w:hint="eastAsia"/>
          <w:sz w:val="22"/>
        </w:rPr>
        <w:t>日，</w:t>
      </w:r>
      <w:r w:rsidRPr="006F5770">
        <w:rPr>
          <w:rFonts w:ascii="Times New Roman" w:eastAsiaTheme="majorEastAsia" w:hAnsi="Times New Roman" w:hint="eastAsia"/>
          <w:sz w:val="22"/>
        </w:rPr>
        <w:t>11</w:t>
      </w:r>
      <w:r w:rsidRPr="006F5770">
        <w:rPr>
          <w:rFonts w:ascii="Times New Roman" w:eastAsiaTheme="majorEastAsia" w:hAnsi="Times New Roman" w:hint="eastAsia"/>
          <w:sz w:val="22"/>
        </w:rPr>
        <w:t>版。</w:t>
      </w:r>
    </w:p>
    <w:p w:rsidR="00016369" w:rsidRPr="00FC555E" w:rsidRDefault="00766367" w:rsidP="00FC555E">
      <w:pPr>
        <w:widowControl/>
        <w:spacing w:beforeLines="50" w:before="180" w:afterLines="50" w:after="180" w:line="360" w:lineRule="auto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◎</w:t>
      </w:r>
      <w:r>
        <w:rPr>
          <w:rFonts w:ascii="Times New Roman" w:eastAsiaTheme="minorEastAsia" w:hAnsi="Times New Roman" w:hint="eastAsia"/>
          <w:szCs w:val="24"/>
        </w:rPr>
        <w:t xml:space="preserve">. </w:t>
      </w:r>
      <w:r>
        <w:rPr>
          <w:rFonts w:ascii="Times New Roman" w:eastAsiaTheme="minorEastAsia" w:hAnsi="Times New Roman" w:hint="eastAsia"/>
          <w:szCs w:val="24"/>
        </w:rPr>
        <w:t>若仍有未盡事宜，請查詢</w:t>
      </w:r>
      <w:r w:rsidRPr="00766367">
        <w:rPr>
          <w:rFonts w:ascii="Times New Roman" w:eastAsiaTheme="minorEastAsia" w:hAnsi="Times New Roman" w:hint="eastAsia"/>
          <w:b/>
          <w:szCs w:val="24"/>
        </w:rPr>
        <w:t>管理學報</w:t>
      </w:r>
      <w:r>
        <w:rPr>
          <w:rFonts w:ascii="Times New Roman" w:eastAsiaTheme="minorEastAsia" w:hAnsi="Times New Roman" w:hint="eastAsia"/>
          <w:szCs w:val="24"/>
        </w:rPr>
        <w:t>相關規定或連繫本單位。</w:t>
      </w:r>
    </w:p>
    <w:sectPr w:rsidR="00016369" w:rsidRPr="00FC555E" w:rsidSect="001E2596">
      <w:headerReference w:type="default" r:id="rId10"/>
      <w:footerReference w:type="default" r:id="rId11"/>
      <w:footerReference w:type="first" r:id="rId12"/>
      <w:type w:val="continuous"/>
      <w:pgSz w:w="11906" w:h="16838"/>
      <w:pgMar w:top="1073" w:right="1701" w:bottom="1418" w:left="1701" w:header="709" w:footer="99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F2" w:rsidRDefault="000E70F2" w:rsidP="00306AC0">
      <w:r>
        <w:separator/>
      </w:r>
    </w:p>
  </w:endnote>
  <w:endnote w:type="continuationSeparator" w:id="0">
    <w:p w:rsidR="000E70F2" w:rsidRDefault="000E70F2" w:rsidP="0030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明體 Std W7">
    <w:altName w:val="華康明體 Std W7"/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967555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:rsidR="00E66EF2" w:rsidRPr="00E66EF2" w:rsidRDefault="00E66EF2" w:rsidP="00E66EF2">
        <w:pPr>
          <w:pStyle w:val="Footer"/>
          <w:jc w:val="right"/>
          <w:rPr>
            <w:rFonts w:ascii="Century Gothic" w:hAnsi="Century Gothic"/>
          </w:rPr>
        </w:pPr>
        <w:r w:rsidRPr="00E66EF2">
          <w:rPr>
            <w:rFonts w:ascii="Century Gothic" w:hAnsi="Century Gothic"/>
          </w:rPr>
          <w:fldChar w:fldCharType="begin"/>
        </w:r>
        <w:r w:rsidRPr="00E66EF2">
          <w:rPr>
            <w:rFonts w:ascii="Century Gothic" w:hAnsi="Century Gothic"/>
          </w:rPr>
          <w:instrText xml:space="preserve"> PAGE   \* MERGEFORMAT </w:instrText>
        </w:r>
        <w:r w:rsidRPr="00E66EF2">
          <w:rPr>
            <w:rFonts w:ascii="Century Gothic" w:hAnsi="Century Gothic"/>
          </w:rPr>
          <w:fldChar w:fldCharType="separate"/>
        </w:r>
        <w:r w:rsidR="00907F70">
          <w:rPr>
            <w:rFonts w:ascii="Century Gothic" w:hAnsi="Century Gothic"/>
            <w:noProof/>
          </w:rPr>
          <w:t>3</w:t>
        </w:r>
        <w:r w:rsidRPr="00E66EF2">
          <w:rPr>
            <w:rFonts w:ascii="Century Gothic" w:hAnsi="Century Gothic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F2" w:rsidRDefault="00E66EF2" w:rsidP="00E66EF2">
    <w:pPr>
      <w:pStyle w:val="Footer"/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07F7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66EF2" w:rsidRDefault="00E66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F2" w:rsidRDefault="000E70F2" w:rsidP="00306AC0">
      <w:r>
        <w:separator/>
      </w:r>
    </w:p>
  </w:footnote>
  <w:footnote w:type="continuationSeparator" w:id="0">
    <w:p w:rsidR="000E70F2" w:rsidRDefault="000E70F2" w:rsidP="00306AC0">
      <w:r>
        <w:continuationSeparator/>
      </w:r>
    </w:p>
  </w:footnote>
  <w:footnote w:id="1">
    <w:p w:rsidR="00E45853" w:rsidRPr="00E45853" w:rsidRDefault="006D1CD8" w:rsidP="00E45853">
      <w:pPr>
        <w:pStyle w:val="FootnoteText"/>
        <w:spacing w:before="120" w:after="120"/>
        <w:rPr>
          <w:rFonts w:ascii="Times New Roman" w:hAnsi="Times New Roman"/>
          <w:sz w:val="18"/>
          <w:szCs w:val="18"/>
        </w:rPr>
      </w:pPr>
      <w:r w:rsidRPr="00E45853">
        <w:rPr>
          <w:rStyle w:val="FootnoteReference"/>
          <w:rFonts w:ascii="Times New Roman" w:hAnsi="Times New Roman"/>
          <w:sz w:val="18"/>
          <w:szCs w:val="18"/>
        </w:rPr>
        <w:sym w:font="Wingdings 2" w:char="F0D6"/>
      </w:r>
      <w:r w:rsidRPr="00E45853">
        <w:rPr>
          <w:rFonts w:ascii="Times New Roman" w:hAnsi="Times New Roman"/>
          <w:sz w:val="18"/>
          <w:szCs w:val="18"/>
        </w:rPr>
        <w:t xml:space="preserve"> </w:t>
      </w:r>
      <w:r w:rsidR="00E45853" w:rsidRPr="00E45853">
        <w:rPr>
          <w:rFonts w:ascii="Times New Roman" w:hAnsi="Times New Roman"/>
          <w:sz w:val="18"/>
          <w:szCs w:val="18"/>
        </w:rPr>
        <w:t>本個案係國立政治大學商學院</w:t>
      </w:r>
      <w:r w:rsidR="00E45853" w:rsidRPr="00E45853">
        <w:rPr>
          <w:rFonts w:ascii="Times New Roman" w:hAnsi="Times New Roman"/>
          <w:sz w:val="18"/>
          <w:szCs w:val="18"/>
        </w:rPr>
        <w:t xml:space="preserve"> 2015</w:t>
      </w:r>
      <w:r w:rsidR="00E45853" w:rsidRPr="00E45853">
        <w:rPr>
          <w:rFonts w:ascii="Times New Roman" w:hAnsi="Times New Roman"/>
          <w:sz w:val="18"/>
          <w:szCs w:val="18"/>
        </w:rPr>
        <w:t>研華文教基金會商管中文個案贊助計畫，本個案由</w:t>
      </w:r>
      <w:r w:rsidR="00FC555E">
        <w:rPr>
          <w:rFonts w:ascii="Times New Roman" w:hAnsi="Times New Roman" w:hint="eastAsia"/>
          <w:sz w:val="18"/>
          <w:szCs w:val="18"/>
        </w:rPr>
        <w:t>______</w:t>
      </w:r>
      <w:r w:rsidR="00E45853" w:rsidRPr="00E45853">
        <w:rPr>
          <w:rFonts w:ascii="Times New Roman" w:hAnsi="Times New Roman"/>
          <w:sz w:val="18"/>
          <w:szCs w:val="18"/>
        </w:rPr>
        <w:t>教授（國立政治大學商學院）撰寫，以供課堂討論材料之用。</w:t>
      </w:r>
    </w:p>
    <w:p w:rsidR="006D1CD8" w:rsidRDefault="00E45853" w:rsidP="00E45853">
      <w:pPr>
        <w:pStyle w:val="FootnoteText"/>
        <w:spacing w:before="120" w:after="120"/>
      </w:pPr>
      <w:r w:rsidRPr="00E45853">
        <w:rPr>
          <w:rFonts w:ascii="Times New Roman" w:hAnsi="Times New Roman"/>
          <w:sz w:val="18"/>
          <w:szCs w:val="18"/>
        </w:rPr>
        <w:t>作者無意闡明個案是否有效地處理了一個管理情境。為了保密，作者可能在個案中刻意隱藏部分姓名或資料。未經正式授權，國立政治大學商學院禁止任何形式的複製、收藏、或轉載。本內容不屬於任何複製版權組織授權範圍，如需訂購或複製授權相關資料，請聯繫：國立政治大學商學院</w:t>
      </w:r>
      <w:r w:rsidRPr="00E45853">
        <w:rPr>
          <w:rFonts w:ascii="Times New Roman" w:hAnsi="Times New Roman"/>
          <w:sz w:val="18"/>
          <w:szCs w:val="18"/>
        </w:rPr>
        <w:t>PERDO</w:t>
      </w:r>
      <w:r w:rsidRPr="00E45853">
        <w:rPr>
          <w:rFonts w:ascii="Times New Roman" w:hAnsi="Times New Roman"/>
          <w:sz w:val="18"/>
          <w:szCs w:val="18"/>
        </w:rPr>
        <w:t>辦公室</w:t>
      </w:r>
      <w:r w:rsidRPr="00E45853">
        <w:rPr>
          <w:rFonts w:ascii="Times New Roman" w:hAnsi="Times New Roman"/>
          <w:sz w:val="18"/>
          <w:szCs w:val="18"/>
        </w:rPr>
        <w:t xml:space="preserve"> </w:t>
      </w:r>
      <w:r w:rsidRPr="00E45853">
        <w:rPr>
          <w:rFonts w:ascii="Times New Roman" w:hAnsi="Times New Roman"/>
          <w:sz w:val="18"/>
          <w:szCs w:val="18"/>
        </w:rPr>
        <w:t>電話：</w:t>
      </w:r>
      <w:r w:rsidRPr="00E45853">
        <w:rPr>
          <w:rFonts w:ascii="Times New Roman" w:hAnsi="Times New Roman"/>
          <w:sz w:val="18"/>
          <w:szCs w:val="18"/>
        </w:rPr>
        <w:t>(02)2939-3091 EXT.85512; e-mail</w:t>
      </w:r>
      <w:r w:rsidRPr="00E45853">
        <w:rPr>
          <w:rFonts w:ascii="Times New Roman" w:hAnsi="Times New Roman"/>
          <w:sz w:val="18"/>
          <w:szCs w:val="18"/>
        </w:rPr>
        <w:t>：</w:t>
      </w:r>
      <w:r w:rsidRPr="00E45853">
        <w:rPr>
          <w:rFonts w:ascii="Times New Roman" w:hAnsi="Times New Roman"/>
          <w:sz w:val="18"/>
          <w:szCs w:val="18"/>
        </w:rPr>
        <w:t>perdo@nccu.edu.tw</w:t>
      </w:r>
      <w:r w:rsidRPr="00E45853">
        <w:rPr>
          <w:rFonts w:ascii="Times New Roman" w:hAnsi="Times New Roman"/>
          <w:sz w:val="18"/>
          <w:szCs w:val="18"/>
        </w:rPr>
        <w:t>版權所有</w:t>
      </w:r>
      <w:r w:rsidRPr="00E45853">
        <w:rPr>
          <w:rFonts w:ascii="Times New Roman" w:hAnsi="Times New Roman"/>
          <w:sz w:val="18"/>
          <w:szCs w:val="18"/>
        </w:rPr>
        <w:t>© 2015</w:t>
      </w:r>
      <w:r w:rsidRPr="00E45853">
        <w:rPr>
          <w:rFonts w:ascii="Times New Roman" w:hAnsi="Times New Roman"/>
          <w:sz w:val="18"/>
          <w:szCs w:val="18"/>
        </w:rPr>
        <w:t>國立政治大學商學院</w:t>
      </w:r>
    </w:p>
  </w:footnote>
  <w:footnote w:id="2">
    <w:p w:rsidR="00FC555E" w:rsidRPr="008C2E1D" w:rsidRDefault="00FC555E" w:rsidP="00FC555E">
      <w:pPr>
        <w:pStyle w:val="FootnoteText"/>
        <w:jc w:val="both"/>
        <w:rPr>
          <w:rFonts w:ascii="Times New Roman" w:eastAsiaTheme="minorEastAsia" w:hAnsi="Times New Roman"/>
        </w:rPr>
      </w:pPr>
      <w:r w:rsidRPr="008C2E1D">
        <w:rPr>
          <w:rStyle w:val="FootnoteReference"/>
          <w:rFonts w:ascii="Times New Roman" w:eastAsiaTheme="minorEastAsia" w:hAnsi="Times New Roman"/>
        </w:rPr>
        <w:footnoteRef/>
      </w:r>
      <w:r w:rsidRPr="008C2E1D">
        <w:rPr>
          <w:rFonts w:ascii="Times New Roman" w:eastAsiaTheme="minorEastAsia" w:hAnsi="Times New Roman"/>
        </w:rPr>
        <w:t xml:space="preserve"> </w:t>
      </w:r>
      <w:r w:rsidRPr="008C2E1D">
        <w:rPr>
          <w:rFonts w:ascii="Times New Roman" w:eastAsiaTheme="minorEastAsia" w:hAnsi="Times New Roman"/>
        </w:rPr>
        <w:t>10</w:t>
      </w:r>
      <w:r w:rsidRPr="008C2E1D">
        <w:rPr>
          <w:rFonts w:ascii="Times New Roman" w:eastAsiaTheme="minorEastAsia" w:hAnsi="Times New Roman"/>
        </w:rPr>
        <w:t>號字，中文：</w:t>
      </w:r>
      <w:r w:rsidRPr="008C2E1D">
        <w:rPr>
          <w:rFonts w:ascii="Times New Roman" w:eastAsiaTheme="minorEastAsia" w:hAnsi="Times New Roman" w:hint="eastAsia"/>
        </w:rPr>
        <w:t>新細明體</w:t>
      </w:r>
      <w:r w:rsidRPr="008C2E1D">
        <w:rPr>
          <w:rFonts w:ascii="Times New Roman" w:eastAsiaTheme="minorEastAsia" w:hAnsi="Times New Roman"/>
        </w:rPr>
        <w:t>，英文：</w:t>
      </w:r>
      <w:r w:rsidRPr="008C2E1D">
        <w:rPr>
          <w:rFonts w:ascii="Times New Roman" w:eastAsiaTheme="minorEastAsia" w:hAnsi="Times New Roman"/>
        </w:rPr>
        <w:t>Times New Roman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F2" w:rsidRPr="00F77BB0" w:rsidRDefault="00E66EF2" w:rsidP="00E66EF2">
    <w:pPr>
      <w:pStyle w:val="Header"/>
      <w:jc w:val="right"/>
      <w:rPr>
        <w:sz w:val="14"/>
      </w:rPr>
    </w:pPr>
    <w:r w:rsidRPr="00F77BB0">
      <w:rPr>
        <w:rFonts w:hint="eastAsia"/>
        <w:sz w:val="14"/>
      </w:rPr>
      <w:t>看見私人飛機之藍海：總經理之洞見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taiwaneseCounting"/>
      <w:pStyle w:val="List0"/>
      <w:lvlText w:val="%1."/>
      <w:lvlJc w:val="left"/>
      <w:pPr>
        <w:tabs>
          <w:tab w:val="num" w:pos="480"/>
        </w:tabs>
        <w:ind w:left="480" w:firstLine="0"/>
      </w:pPr>
      <w:rPr>
        <w:rFonts w:hint="default"/>
        <w:position w:val="0"/>
      </w:rPr>
    </w:lvl>
    <w:lvl w:ilvl="1">
      <w:start w:val="1"/>
      <w:numFmt w:val="chineseCounting"/>
      <w:suff w:val="nothing"/>
      <w:lvlText w:val="%2."/>
      <w:lvlJc w:val="left"/>
      <w:pPr>
        <w:ind w:left="0" w:firstLine="960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144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1920"/>
      </w:pPr>
      <w:rPr>
        <w:rFonts w:hint="default"/>
        <w:position w:val="0"/>
      </w:rPr>
    </w:lvl>
    <w:lvl w:ilvl="4">
      <w:start w:val="1"/>
      <w:numFmt w:val="chineseCounting"/>
      <w:suff w:val="nothing"/>
      <w:lvlText w:val="%5."/>
      <w:lvlJc w:val="left"/>
      <w:pPr>
        <w:ind w:left="0" w:firstLine="2400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288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3360"/>
      </w:pPr>
      <w:rPr>
        <w:rFonts w:hint="default"/>
        <w:position w:val="0"/>
      </w:rPr>
    </w:lvl>
    <w:lvl w:ilvl="7">
      <w:start w:val="1"/>
      <w:numFmt w:val="chineseCounting"/>
      <w:suff w:val="nothing"/>
      <w:lvlText w:val="%8."/>
      <w:lvlJc w:val="left"/>
      <w:pPr>
        <w:ind w:left="0" w:firstLine="3840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43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taiwaneseCounting"/>
      <w:pStyle w:val="ImportWordListStyleDefinition2"/>
      <w:suff w:val="nothing"/>
      <w:lvlText w:val="%1."/>
      <w:lvlJc w:val="left"/>
      <w:pPr>
        <w:ind w:left="0" w:firstLine="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chineseCounting"/>
      <w:suff w:val="nothing"/>
      <w:lvlText w:val="%2."/>
      <w:lvlJc w:val="left"/>
      <w:pPr>
        <w:ind w:left="0" w:firstLine="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suff w:val="nothing"/>
      <w:lvlText w:val="%3."/>
      <w:lvlJc w:val="left"/>
      <w:pPr>
        <w:ind w:left="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19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chineseCounting"/>
      <w:suff w:val="nothing"/>
      <w:lvlText w:val="%5."/>
      <w:lvlJc w:val="left"/>
      <w:pPr>
        <w:ind w:left="0" w:firstLine="2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suff w:val="nothing"/>
      <w:lvlText w:val="%6."/>
      <w:lvlJc w:val="left"/>
      <w:pPr>
        <w:ind w:left="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3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chineseCounting"/>
      <w:suff w:val="nothing"/>
      <w:lvlText w:val="%8."/>
      <w:lvlJc w:val="left"/>
      <w:pPr>
        <w:ind w:left="0" w:firstLine="3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suff w:val="nothing"/>
      <w:lvlText w:val="%9."/>
      <w:lvlJc w:val="left"/>
      <w:pPr>
        <w:ind w:left="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2">
    <w:nsid w:val="03E46536"/>
    <w:multiLevelType w:val="hybridMultilevel"/>
    <w:tmpl w:val="D68A2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3487348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1FE4B332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 w:tplc="7C0E976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433BB5"/>
    <w:multiLevelType w:val="multilevel"/>
    <w:tmpl w:val="BAFAB80E"/>
    <w:styleLink w:val="4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position w:val="0"/>
        <w:lang w:val="zh-TW" w:eastAsia="zh-TW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7">
      <w:start w:val="1"/>
      <w:numFmt w:val="decimal"/>
      <w:lvlText w:val="%8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</w:abstractNum>
  <w:abstractNum w:abstractNumId="4">
    <w:nsid w:val="20174301"/>
    <w:multiLevelType w:val="hybridMultilevel"/>
    <w:tmpl w:val="9996B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896D64"/>
    <w:multiLevelType w:val="multilevel"/>
    <w:tmpl w:val="DF36BB76"/>
    <w:styleLink w:val="List8"/>
    <w:lvl w:ilvl="0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1">
      <w:numFmt w:val="bullet"/>
      <w:lvlText w:val="■"/>
      <w:lvlJc w:val="left"/>
      <w:rPr>
        <w:rFonts w:ascii="Times New Roman" w:eastAsia="Times New Roman" w:hAnsi="Times New Roman" w:cs="Times New Roman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</w:abstractNum>
  <w:abstractNum w:abstractNumId="6">
    <w:nsid w:val="2C5E4C3B"/>
    <w:multiLevelType w:val="multilevel"/>
    <w:tmpl w:val="6E28629C"/>
    <w:styleLink w:val="List6"/>
    <w:lvl w:ilvl="0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1">
      <w:numFmt w:val="bullet"/>
      <w:lvlText w:val="■"/>
      <w:lvlJc w:val="left"/>
      <w:rPr>
        <w:rFonts w:ascii="Times New Roman" w:eastAsia="Times New Roman" w:hAnsi="Times New Roman" w:cs="Times New Roman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</w:abstractNum>
  <w:abstractNum w:abstractNumId="7">
    <w:nsid w:val="2E5E11E9"/>
    <w:multiLevelType w:val="hybridMultilevel"/>
    <w:tmpl w:val="7DF45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250418"/>
    <w:multiLevelType w:val="hybridMultilevel"/>
    <w:tmpl w:val="801C39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B37CB4"/>
    <w:multiLevelType w:val="hybridMultilevel"/>
    <w:tmpl w:val="1DF8FD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55E1427"/>
    <w:multiLevelType w:val="multilevel"/>
    <w:tmpl w:val="BD702CD8"/>
    <w:styleLink w:val="List11"/>
    <w:lvl w:ilvl="0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1">
      <w:numFmt w:val="bullet"/>
      <w:lvlText w:val="■"/>
      <w:lvlJc w:val="left"/>
      <w:rPr>
        <w:rFonts w:ascii="Times New Roman" w:eastAsia="Times New Roman" w:hAnsi="Times New Roman" w:cs="Times New Roman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</w:abstractNum>
  <w:abstractNum w:abstractNumId="11">
    <w:nsid w:val="363F58E3"/>
    <w:multiLevelType w:val="hybridMultilevel"/>
    <w:tmpl w:val="64BE38C6"/>
    <w:lvl w:ilvl="0" w:tplc="28CA43A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2">
    <w:nsid w:val="45A21776"/>
    <w:multiLevelType w:val="multilevel"/>
    <w:tmpl w:val="9AD452D0"/>
    <w:styleLink w:val="List7"/>
    <w:lvl w:ilvl="0">
      <w:numFmt w:val="bullet"/>
      <w:lvlText w:val="●"/>
      <w:lvlJc w:val="left"/>
      <w:rPr>
        <w:rFonts w:ascii="Times New Roman" w:eastAsia="Times New Roman" w:hAnsi="Times New Roman" w:cs="Times New Roman"/>
        <w:position w:val="0"/>
        <w:lang w:val="zh-TW" w:eastAsia="zh-TW"/>
      </w:rPr>
    </w:lvl>
    <w:lvl w:ilvl="1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</w:abstractNum>
  <w:abstractNum w:abstractNumId="13">
    <w:nsid w:val="46375D58"/>
    <w:multiLevelType w:val="multilevel"/>
    <w:tmpl w:val="6B868690"/>
    <w:styleLink w:val="2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position w:val="0"/>
        <w:lang w:val="zh-TW" w:eastAsia="zh-TW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7">
      <w:start w:val="1"/>
      <w:numFmt w:val="decimal"/>
      <w:lvlText w:val="%8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</w:abstractNum>
  <w:abstractNum w:abstractNumId="14">
    <w:nsid w:val="477F0A09"/>
    <w:multiLevelType w:val="hybridMultilevel"/>
    <w:tmpl w:val="0FFC8B8A"/>
    <w:lvl w:ilvl="0" w:tplc="D5B2A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C216167"/>
    <w:multiLevelType w:val="multilevel"/>
    <w:tmpl w:val="D3A63E56"/>
    <w:styleLink w:val="List9"/>
    <w:lvl w:ilvl="0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1">
      <w:numFmt w:val="bullet"/>
      <w:lvlText w:val="■"/>
      <w:lvlJc w:val="left"/>
      <w:rPr>
        <w:rFonts w:ascii="Times New Roman" w:eastAsia="Times New Roman" w:hAnsi="Times New Roman" w:cs="Times New Roman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</w:abstractNum>
  <w:abstractNum w:abstractNumId="16">
    <w:nsid w:val="55DD3ACD"/>
    <w:multiLevelType w:val="multilevel"/>
    <w:tmpl w:val="A5BA3C54"/>
    <w:styleLink w:val="31"/>
    <w:lvl w:ilvl="0">
      <w:start w:val="1"/>
      <w:numFmt w:val="decimal"/>
      <w:lvlText w:val="%1."/>
      <w:lvlJc w:val="left"/>
      <w:rPr>
        <w:position w:val="0"/>
        <w:lang w:val="zh-TW" w:eastAsia="zh-TW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7">
      <w:start w:val="1"/>
      <w:numFmt w:val="decimal"/>
      <w:lvlText w:val="%8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</w:abstractNum>
  <w:abstractNum w:abstractNumId="17">
    <w:nsid w:val="56B76D73"/>
    <w:multiLevelType w:val="multilevel"/>
    <w:tmpl w:val="5A828BD6"/>
    <w:styleLink w:val="List1"/>
    <w:lvl w:ilvl="0">
      <w:numFmt w:val="bullet"/>
      <w:lvlText w:val="●"/>
      <w:lvlJc w:val="left"/>
      <w:rPr>
        <w:rFonts w:ascii="Times New Roman" w:eastAsia="Times New Roman" w:hAnsi="Times New Roman" w:cs="Times New Roman"/>
        <w:position w:val="0"/>
        <w:lang w:val="zh-TW" w:eastAsia="zh-TW"/>
      </w:rPr>
    </w:lvl>
    <w:lvl w:ilvl="1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</w:abstractNum>
  <w:abstractNum w:abstractNumId="18">
    <w:nsid w:val="572605E5"/>
    <w:multiLevelType w:val="hybridMultilevel"/>
    <w:tmpl w:val="82F6B9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F008D7"/>
    <w:multiLevelType w:val="hybridMultilevel"/>
    <w:tmpl w:val="83B4F0AC"/>
    <w:lvl w:ilvl="0" w:tplc="CA26A4E6">
      <w:start w:val="1"/>
      <w:numFmt w:val="decimal"/>
      <w:pStyle w:val="StyleHeading2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CB5AA2"/>
    <w:multiLevelType w:val="hybridMultilevel"/>
    <w:tmpl w:val="3E44455C"/>
    <w:lvl w:ilvl="0" w:tplc="E4A8BBEE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BB844BB"/>
    <w:multiLevelType w:val="multilevel"/>
    <w:tmpl w:val="FA46D672"/>
    <w:styleLink w:val="51"/>
    <w:lvl w:ilvl="0">
      <w:numFmt w:val="bullet"/>
      <w:lvlText w:val="●"/>
      <w:lvlJc w:val="left"/>
      <w:rPr>
        <w:rFonts w:ascii="Times New Roman" w:eastAsia="Times New Roman" w:hAnsi="Times New Roman" w:cs="Times New Roman"/>
        <w:position w:val="0"/>
        <w:lang w:val="zh-TW" w:eastAsia="zh-TW"/>
      </w:rPr>
    </w:lvl>
    <w:lvl w:ilvl="1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</w:abstractNum>
  <w:abstractNum w:abstractNumId="22">
    <w:nsid w:val="7A2822AC"/>
    <w:multiLevelType w:val="hybridMultilevel"/>
    <w:tmpl w:val="52AAA9EA"/>
    <w:lvl w:ilvl="0" w:tplc="954C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A86609"/>
    <w:multiLevelType w:val="multilevel"/>
    <w:tmpl w:val="480AFAD0"/>
    <w:styleLink w:val="List10"/>
    <w:lvl w:ilvl="0">
      <w:numFmt w:val="bullet"/>
      <w:lvlText w:val="●"/>
      <w:lvlJc w:val="left"/>
      <w:rPr>
        <w:rFonts w:ascii="Times New Roman" w:eastAsia="Times New Roman" w:hAnsi="Times New Roman" w:cs="Times New Roman"/>
        <w:position w:val="0"/>
        <w:lang w:val="zh-TW" w:eastAsia="zh-TW"/>
      </w:rPr>
    </w:lvl>
    <w:lvl w:ilvl="1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Arial Unicode MS" w:eastAsia="Arial Unicode MS" w:hAnsi="Arial Unicode MS" w:cs="Arial Unicode MS"/>
        <w:position w:val="0"/>
        <w:lang w:val="zh-TW" w:eastAsia="zh-TW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21"/>
  </w:num>
  <w:num w:numId="9">
    <w:abstractNumId w:val="6"/>
  </w:num>
  <w:num w:numId="10">
    <w:abstractNumId w:val="12"/>
  </w:num>
  <w:num w:numId="11">
    <w:abstractNumId w:val="5"/>
  </w:num>
  <w:num w:numId="12">
    <w:abstractNumId w:val="15"/>
  </w:num>
  <w:num w:numId="13">
    <w:abstractNumId w:val="23"/>
  </w:num>
  <w:num w:numId="14">
    <w:abstractNumId w:val="10"/>
  </w:num>
  <w:num w:numId="15">
    <w:abstractNumId w:val="20"/>
  </w:num>
  <w:num w:numId="16">
    <w:abstractNumId w:val="9"/>
  </w:num>
  <w:num w:numId="17">
    <w:abstractNumId w:val="7"/>
  </w:num>
  <w:num w:numId="18">
    <w:abstractNumId w:val="4"/>
  </w:num>
  <w:num w:numId="19">
    <w:abstractNumId w:val="2"/>
  </w:num>
  <w:num w:numId="20">
    <w:abstractNumId w:val="18"/>
  </w:num>
  <w:num w:numId="21">
    <w:abstractNumId w:val="22"/>
  </w:num>
  <w:num w:numId="22">
    <w:abstractNumId w:val="8"/>
  </w:num>
  <w:num w:numId="23">
    <w:abstractNumId w:val="14"/>
  </w:num>
  <w:num w:numId="2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B8"/>
    <w:rsid w:val="000025A1"/>
    <w:rsid w:val="00004161"/>
    <w:rsid w:val="000050D4"/>
    <w:rsid w:val="000057C6"/>
    <w:rsid w:val="00016369"/>
    <w:rsid w:val="00017A1E"/>
    <w:rsid w:val="00020808"/>
    <w:rsid w:val="0002268E"/>
    <w:rsid w:val="0002296B"/>
    <w:rsid w:val="00024439"/>
    <w:rsid w:val="000348D4"/>
    <w:rsid w:val="00035677"/>
    <w:rsid w:val="00035BFA"/>
    <w:rsid w:val="00037296"/>
    <w:rsid w:val="00037C65"/>
    <w:rsid w:val="00051E61"/>
    <w:rsid w:val="000563E4"/>
    <w:rsid w:val="00064359"/>
    <w:rsid w:val="0007032E"/>
    <w:rsid w:val="00070667"/>
    <w:rsid w:val="000770D5"/>
    <w:rsid w:val="00077414"/>
    <w:rsid w:val="00080DBA"/>
    <w:rsid w:val="00082723"/>
    <w:rsid w:val="00083707"/>
    <w:rsid w:val="00083750"/>
    <w:rsid w:val="00083BE5"/>
    <w:rsid w:val="000874CC"/>
    <w:rsid w:val="00095CB8"/>
    <w:rsid w:val="000A4E2A"/>
    <w:rsid w:val="000A5939"/>
    <w:rsid w:val="000A7BC7"/>
    <w:rsid w:val="000B0096"/>
    <w:rsid w:val="000C0530"/>
    <w:rsid w:val="000C7FFA"/>
    <w:rsid w:val="000D1F3F"/>
    <w:rsid w:val="000D205F"/>
    <w:rsid w:val="000D73E9"/>
    <w:rsid w:val="000D746E"/>
    <w:rsid w:val="000E07D0"/>
    <w:rsid w:val="000E0DC5"/>
    <w:rsid w:val="000E2414"/>
    <w:rsid w:val="000E70F2"/>
    <w:rsid w:val="000F2D5F"/>
    <w:rsid w:val="000F2D99"/>
    <w:rsid w:val="000F5435"/>
    <w:rsid w:val="000F6398"/>
    <w:rsid w:val="00100BC8"/>
    <w:rsid w:val="001046CB"/>
    <w:rsid w:val="0010621A"/>
    <w:rsid w:val="00112C52"/>
    <w:rsid w:val="00131C70"/>
    <w:rsid w:val="00134EC2"/>
    <w:rsid w:val="00134F5F"/>
    <w:rsid w:val="0013725D"/>
    <w:rsid w:val="001378F8"/>
    <w:rsid w:val="00142F79"/>
    <w:rsid w:val="00142FFC"/>
    <w:rsid w:val="00143798"/>
    <w:rsid w:val="00154AFA"/>
    <w:rsid w:val="00154CEC"/>
    <w:rsid w:val="00157ABA"/>
    <w:rsid w:val="00177398"/>
    <w:rsid w:val="001815A8"/>
    <w:rsid w:val="001836AF"/>
    <w:rsid w:val="001860D1"/>
    <w:rsid w:val="0018657A"/>
    <w:rsid w:val="001913B5"/>
    <w:rsid w:val="00191730"/>
    <w:rsid w:val="00191782"/>
    <w:rsid w:val="001962D3"/>
    <w:rsid w:val="0019720B"/>
    <w:rsid w:val="001977B8"/>
    <w:rsid w:val="001A0BB6"/>
    <w:rsid w:val="001A135F"/>
    <w:rsid w:val="001A23E8"/>
    <w:rsid w:val="001B3C99"/>
    <w:rsid w:val="001B6BEC"/>
    <w:rsid w:val="001B77BF"/>
    <w:rsid w:val="001C08EA"/>
    <w:rsid w:val="001C5A03"/>
    <w:rsid w:val="001C617C"/>
    <w:rsid w:val="001C7F99"/>
    <w:rsid w:val="001D15FB"/>
    <w:rsid w:val="001D62C8"/>
    <w:rsid w:val="001D6F83"/>
    <w:rsid w:val="001E2596"/>
    <w:rsid w:val="001E43F7"/>
    <w:rsid w:val="001F7620"/>
    <w:rsid w:val="0020099C"/>
    <w:rsid w:val="00212AA8"/>
    <w:rsid w:val="00213CCC"/>
    <w:rsid w:val="00220D30"/>
    <w:rsid w:val="00224D3F"/>
    <w:rsid w:val="0022510A"/>
    <w:rsid w:val="002332B1"/>
    <w:rsid w:val="00237352"/>
    <w:rsid w:val="0024150B"/>
    <w:rsid w:val="00243720"/>
    <w:rsid w:val="00246514"/>
    <w:rsid w:val="00250F08"/>
    <w:rsid w:val="002514EB"/>
    <w:rsid w:val="00253268"/>
    <w:rsid w:val="00257314"/>
    <w:rsid w:val="00262934"/>
    <w:rsid w:val="00262D64"/>
    <w:rsid w:val="002643F3"/>
    <w:rsid w:val="00266B30"/>
    <w:rsid w:val="002759A0"/>
    <w:rsid w:val="00276FD8"/>
    <w:rsid w:val="00280C04"/>
    <w:rsid w:val="00286E5E"/>
    <w:rsid w:val="0029002D"/>
    <w:rsid w:val="002928A4"/>
    <w:rsid w:val="00293586"/>
    <w:rsid w:val="00295A19"/>
    <w:rsid w:val="00296374"/>
    <w:rsid w:val="002A209D"/>
    <w:rsid w:val="002A2D42"/>
    <w:rsid w:val="002A5F3C"/>
    <w:rsid w:val="002C7CC2"/>
    <w:rsid w:val="002D5A6E"/>
    <w:rsid w:val="002D79AA"/>
    <w:rsid w:val="002F1942"/>
    <w:rsid w:val="00302B6D"/>
    <w:rsid w:val="00303B9A"/>
    <w:rsid w:val="003056E8"/>
    <w:rsid w:val="00306AC0"/>
    <w:rsid w:val="003071CC"/>
    <w:rsid w:val="003162FC"/>
    <w:rsid w:val="003263A6"/>
    <w:rsid w:val="00326EEA"/>
    <w:rsid w:val="00335FCD"/>
    <w:rsid w:val="00341BFF"/>
    <w:rsid w:val="003425B0"/>
    <w:rsid w:val="00343055"/>
    <w:rsid w:val="00343893"/>
    <w:rsid w:val="00347FD1"/>
    <w:rsid w:val="00350BC9"/>
    <w:rsid w:val="00353EA3"/>
    <w:rsid w:val="0035470F"/>
    <w:rsid w:val="00356D4B"/>
    <w:rsid w:val="00357813"/>
    <w:rsid w:val="00357884"/>
    <w:rsid w:val="003638C3"/>
    <w:rsid w:val="00371BD8"/>
    <w:rsid w:val="00372BDE"/>
    <w:rsid w:val="00373A50"/>
    <w:rsid w:val="00373D8B"/>
    <w:rsid w:val="003835A9"/>
    <w:rsid w:val="00384561"/>
    <w:rsid w:val="003866C2"/>
    <w:rsid w:val="00393A49"/>
    <w:rsid w:val="00397CA8"/>
    <w:rsid w:val="003A122C"/>
    <w:rsid w:val="003A2C87"/>
    <w:rsid w:val="003A3D34"/>
    <w:rsid w:val="003A556A"/>
    <w:rsid w:val="003B1330"/>
    <w:rsid w:val="003B602E"/>
    <w:rsid w:val="003B7DA5"/>
    <w:rsid w:val="003C1CBB"/>
    <w:rsid w:val="003C638A"/>
    <w:rsid w:val="003C6B24"/>
    <w:rsid w:val="003D2197"/>
    <w:rsid w:val="003D2948"/>
    <w:rsid w:val="003D7178"/>
    <w:rsid w:val="003E18A0"/>
    <w:rsid w:val="003E1C21"/>
    <w:rsid w:val="003E35F4"/>
    <w:rsid w:val="003E3FB3"/>
    <w:rsid w:val="003E5C05"/>
    <w:rsid w:val="003F0D8C"/>
    <w:rsid w:val="003F0FE8"/>
    <w:rsid w:val="003F4122"/>
    <w:rsid w:val="003F55B4"/>
    <w:rsid w:val="003F6893"/>
    <w:rsid w:val="003F6C09"/>
    <w:rsid w:val="00405F38"/>
    <w:rsid w:val="0040669C"/>
    <w:rsid w:val="00412E81"/>
    <w:rsid w:val="004164B6"/>
    <w:rsid w:val="0041774F"/>
    <w:rsid w:val="00420207"/>
    <w:rsid w:val="00420B6E"/>
    <w:rsid w:val="00423998"/>
    <w:rsid w:val="004260AF"/>
    <w:rsid w:val="00426E7F"/>
    <w:rsid w:val="00433503"/>
    <w:rsid w:val="00434D37"/>
    <w:rsid w:val="00436E78"/>
    <w:rsid w:val="00445A61"/>
    <w:rsid w:val="0045100A"/>
    <w:rsid w:val="00452A8B"/>
    <w:rsid w:val="00464D04"/>
    <w:rsid w:val="00472D42"/>
    <w:rsid w:val="00477699"/>
    <w:rsid w:val="00486750"/>
    <w:rsid w:val="00486EC1"/>
    <w:rsid w:val="00490A1C"/>
    <w:rsid w:val="00491DF6"/>
    <w:rsid w:val="00494FE6"/>
    <w:rsid w:val="00497340"/>
    <w:rsid w:val="004A1AEA"/>
    <w:rsid w:val="004A43CA"/>
    <w:rsid w:val="004A5A88"/>
    <w:rsid w:val="004A7DEA"/>
    <w:rsid w:val="004C0BA1"/>
    <w:rsid w:val="004C2E46"/>
    <w:rsid w:val="004D4522"/>
    <w:rsid w:val="004D4968"/>
    <w:rsid w:val="004D729F"/>
    <w:rsid w:val="004E11BA"/>
    <w:rsid w:val="004E52A5"/>
    <w:rsid w:val="004E7131"/>
    <w:rsid w:val="004F1F2B"/>
    <w:rsid w:val="004F2ECC"/>
    <w:rsid w:val="004F5C02"/>
    <w:rsid w:val="005044DD"/>
    <w:rsid w:val="0050723F"/>
    <w:rsid w:val="00510397"/>
    <w:rsid w:val="00512A2B"/>
    <w:rsid w:val="00514898"/>
    <w:rsid w:val="00517159"/>
    <w:rsid w:val="00517EAD"/>
    <w:rsid w:val="005234F7"/>
    <w:rsid w:val="00523E44"/>
    <w:rsid w:val="00534D9F"/>
    <w:rsid w:val="00535C81"/>
    <w:rsid w:val="00536B8F"/>
    <w:rsid w:val="00536D5A"/>
    <w:rsid w:val="00536DB0"/>
    <w:rsid w:val="00540A02"/>
    <w:rsid w:val="00541845"/>
    <w:rsid w:val="005451C9"/>
    <w:rsid w:val="00547820"/>
    <w:rsid w:val="00550B01"/>
    <w:rsid w:val="00552137"/>
    <w:rsid w:val="0055661E"/>
    <w:rsid w:val="0055679A"/>
    <w:rsid w:val="00561817"/>
    <w:rsid w:val="00562749"/>
    <w:rsid w:val="0057316E"/>
    <w:rsid w:val="00573694"/>
    <w:rsid w:val="00577164"/>
    <w:rsid w:val="00577ED1"/>
    <w:rsid w:val="00580645"/>
    <w:rsid w:val="00583753"/>
    <w:rsid w:val="005863B8"/>
    <w:rsid w:val="0059151D"/>
    <w:rsid w:val="00591F4A"/>
    <w:rsid w:val="00592EB8"/>
    <w:rsid w:val="00597223"/>
    <w:rsid w:val="00597368"/>
    <w:rsid w:val="00597589"/>
    <w:rsid w:val="005A21FF"/>
    <w:rsid w:val="005A3AE8"/>
    <w:rsid w:val="005B2B75"/>
    <w:rsid w:val="005B4AB5"/>
    <w:rsid w:val="005C3C92"/>
    <w:rsid w:val="005D2962"/>
    <w:rsid w:val="005E03F2"/>
    <w:rsid w:val="005E0891"/>
    <w:rsid w:val="005E197B"/>
    <w:rsid w:val="005E1F3E"/>
    <w:rsid w:val="005E1F71"/>
    <w:rsid w:val="005F4791"/>
    <w:rsid w:val="005F7D37"/>
    <w:rsid w:val="006067F9"/>
    <w:rsid w:val="00607289"/>
    <w:rsid w:val="006113D3"/>
    <w:rsid w:val="00613C99"/>
    <w:rsid w:val="006170EE"/>
    <w:rsid w:val="00617AC1"/>
    <w:rsid w:val="00625B60"/>
    <w:rsid w:val="006306C5"/>
    <w:rsid w:val="00631637"/>
    <w:rsid w:val="00637326"/>
    <w:rsid w:val="006469FF"/>
    <w:rsid w:val="00652BEE"/>
    <w:rsid w:val="00652EEA"/>
    <w:rsid w:val="00660D59"/>
    <w:rsid w:val="006615E9"/>
    <w:rsid w:val="00662D5A"/>
    <w:rsid w:val="00662F84"/>
    <w:rsid w:val="006727DA"/>
    <w:rsid w:val="00675539"/>
    <w:rsid w:val="00677E6A"/>
    <w:rsid w:val="006835FA"/>
    <w:rsid w:val="00690E44"/>
    <w:rsid w:val="00696062"/>
    <w:rsid w:val="00697140"/>
    <w:rsid w:val="006A698A"/>
    <w:rsid w:val="006B10F7"/>
    <w:rsid w:val="006B3FDD"/>
    <w:rsid w:val="006B5E57"/>
    <w:rsid w:val="006C3BEA"/>
    <w:rsid w:val="006C452E"/>
    <w:rsid w:val="006C6751"/>
    <w:rsid w:val="006C7494"/>
    <w:rsid w:val="006C7CAF"/>
    <w:rsid w:val="006C7E36"/>
    <w:rsid w:val="006D1CD8"/>
    <w:rsid w:val="006D59CD"/>
    <w:rsid w:val="006E0316"/>
    <w:rsid w:val="006E0BC8"/>
    <w:rsid w:val="006E4A71"/>
    <w:rsid w:val="006E7DDA"/>
    <w:rsid w:val="006F2F7B"/>
    <w:rsid w:val="006F4CAC"/>
    <w:rsid w:val="006F5770"/>
    <w:rsid w:val="006F638C"/>
    <w:rsid w:val="00707278"/>
    <w:rsid w:val="007113C3"/>
    <w:rsid w:val="00711A9E"/>
    <w:rsid w:val="00712B22"/>
    <w:rsid w:val="00717ED9"/>
    <w:rsid w:val="0072109D"/>
    <w:rsid w:val="00721F91"/>
    <w:rsid w:val="007226B3"/>
    <w:rsid w:val="007228CC"/>
    <w:rsid w:val="0072450B"/>
    <w:rsid w:val="0072492A"/>
    <w:rsid w:val="0073423F"/>
    <w:rsid w:val="007355D8"/>
    <w:rsid w:val="00742517"/>
    <w:rsid w:val="0074301E"/>
    <w:rsid w:val="007438B0"/>
    <w:rsid w:val="00744271"/>
    <w:rsid w:val="0075252D"/>
    <w:rsid w:val="00754863"/>
    <w:rsid w:val="0076227E"/>
    <w:rsid w:val="00763407"/>
    <w:rsid w:val="0076459E"/>
    <w:rsid w:val="00766367"/>
    <w:rsid w:val="00767C98"/>
    <w:rsid w:val="007715B4"/>
    <w:rsid w:val="007725FF"/>
    <w:rsid w:val="0077260A"/>
    <w:rsid w:val="00772CA5"/>
    <w:rsid w:val="00775D55"/>
    <w:rsid w:val="00777A52"/>
    <w:rsid w:val="00781E77"/>
    <w:rsid w:val="00784C00"/>
    <w:rsid w:val="007861E1"/>
    <w:rsid w:val="00787329"/>
    <w:rsid w:val="0078748C"/>
    <w:rsid w:val="00790E92"/>
    <w:rsid w:val="00796711"/>
    <w:rsid w:val="00796920"/>
    <w:rsid w:val="00797A39"/>
    <w:rsid w:val="007A0488"/>
    <w:rsid w:val="007A06C1"/>
    <w:rsid w:val="007A192C"/>
    <w:rsid w:val="007A2FD5"/>
    <w:rsid w:val="007A474D"/>
    <w:rsid w:val="007B022F"/>
    <w:rsid w:val="007B1ADA"/>
    <w:rsid w:val="007B39C1"/>
    <w:rsid w:val="007B5DFA"/>
    <w:rsid w:val="007C0424"/>
    <w:rsid w:val="007C51FE"/>
    <w:rsid w:val="007C7B2A"/>
    <w:rsid w:val="007D432B"/>
    <w:rsid w:val="007D4C82"/>
    <w:rsid w:val="007D4DBB"/>
    <w:rsid w:val="007D6A8B"/>
    <w:rsid w:val="007E1ADC"/>
    <w:rsid w:val="007E31FA"/>
    <w:rsid w:val="007E51A8"/>
    <w:rsid w:val="007F2C71"/>
    <w:rsid w:val="007F6B75"/>
    <w:rsid w:val="00801CF5"/>
    <w:rsid w:val="0080642C"/>
    <w:rsid w:val="00806460"/>
    <w:rsid w:val="00807A58"/>
    <w:rsid w:val="00813899"/>
    <w:rsid w:val="00816648"/>
    <w:rsid w:val="00817DC3"/>
    <w:rsid w:val="008206E3"/>
    <w:rsid w:val="008256B7"/>
    <w:rsid w:val="00835540"/>
    <w:rsid w:val="00840C44"/>
    <w:rsid w:val="00841D4A"/>
    <w:rsid w:val="008444D2"/>
    <w:rsid w:val="00845237"/>
    <w:rsid w:val="00852F67"/>
    <w:rsid w:val="00857DF7"/>
    <w:rsid w:val="00863028"/>
    <w:rsid w:val="00863303"/>
    <w:rsid w:val="0086567E"/>
    <w:rsid w:val="008745D1"/>
    <w:rsid w:val="00881641"/>
    <w:rsid w:val="008822F9"/>
    <w:rsid w:val="00886C3C"/>
    <w:rsid w:val="00887A20"/>
    <w:rsid w:val="00894962"/>
    <w:rsid w:val="008968B5"/>
    <w:rsid w:val="008A0141"/>
    <w:rsid w:val="008A0A05"/>
    <w:rsid w:val="008A2618"/>
    <w:rsid w:val="008A3C59"/>
    <w:rsid w:val="008A4DEE"/>
    <w:rsid w:val="008B07E0"/>
    <w:rsid w:val="008B1F7C"/>
    <w:rsid w:val="008B3795"/>
    <w:rsid w:val="008B56FB"/>
    <w:rsid w:val="008B7166"/>
    <w:rsid w:val="008C2E1D"/>
    <w:rsid w:val="008C47DA"/>
    <w:rsid w:val="008D1C12"/>
    <w:rsid w:val="008D5A41"/>
    <w:rsid w:val="008D6FF1"/>
    <w:rsid w:val="008E0AD6"/>
    <w:rsid w:val="008E0C9F"/>
    <w:rsid w:val="008E0D2A"/>
    <w:rsid w:val="008E57D8"/>
    <w:rsid w:val="008E724B"/>
    <w:rsid w:val="0090000F"/>
    <w:rsid w:val="009012CA"/>
    <w:rsid w:val="00901675"/>
    <w:rsid w:val="00903BF4"/>
    <w:rsid w:val="00907F70"/>
    <w:rsid w:val="00910F0A"/>
    <w:rsid w:val="009141F2"/>
    <w:rsid w:val="009150CB"/>
    <w:rsid w:val="009164DE"/>
    <w:rsid w:val="00917769"/>
    <w:rsid w:val="00920339"/>
    <w:rsid w:val="00921668"/>
    <w:rsid w:val="009216D5"/>
    <w:rsid w:val="00921C47"/>
    <w:rsid w:val="009224BE"/>
    <w:rsid w:val="00927CF0"/>
    <w:rsid w:val="00930CAD"/>
    <w:rsid w:val="009318A3"/>
    <w:rsid w:val="00934837"/>
    <w:rsid w:val="0095332E"/>
    <w:rsid w:val="00954600"/>
    <w:rsid w:val="00957B2B"/>
    <w:rsid w:val="00961CEA"/>
    <w:rsid w:val="00962DF3"/>
    <w:rsid w:val="0096304E"/>
    <w:rsid w:val="00964A2F"/>
    <w:rsid w:val="00965296"/>
    <w:rsid w:val="0097126F"/>
    <w:rsid w:val="009733EA"/>
    <w:rsid w:val="00976732"/>
    <w:rsid w:val="0098069C"/>
    <w:rsid w:val="00984EE3"/>
    <w:rsid w:val="00992AAE"/>
    <w:rsid w:val="009A0345"/>
    <w:rsid w:val="009A69DC"/>
    <w:rsid w:val="009A6B21"/>
    <w:rsid w:val="009B4D04"/>
    <w:rsid w:val="009B65B9"/>
    <w:rsid w:val="009C24D6"/>
    <w:rsid w:val="009C40A4"/>
    <w:rsid w:val="009C6D23"/>
    <w:rsid w:val="009D3BC0"/>
    <w:rsid w:val="009D5109"/>
    <w:rsid w:val="009E31DC"/>
    <w:rsid w:val="009E35C5"/>
    <w:rsid w:val="009E60D9"/>
    <w:rsid w:val="009E79B0"/>
    <w:rsid w:val="009F1441"/>
    <w:rsid w:val="009F1B29"/>
    <w:rsid w:val="009F4433"/>
    <w:rsid w:val="009F4B70"/>
    <w:rsid w:val="009F72D3"/>
    <w:rsid w:val="00A03C18"/>
    <w:rsid w:val="00A12EE1"/>
    <w:rsid w:val="00A152B2"/>
    <w:rsid w:val="00A1555E"/>
    <w:rsid w:val="00A31957"/>
    <w:rsid w:val="00A36CCB"/>
    <w:rsid w:val="00A370EF"/>
    <w:rsid w:val="00A412D9"/>
    <w:rsid w:val="00A43577"/>
    <w:rsid w:val="00A46964"/>
    <w:rsid w:val="00A51825"/>
    <w:rsid w:val="00A55E08"/>
    <w:rsid w:val="00A63D77"/>
    <w:rsid w:val="00A64F4D"/>
    <w:rsid w:val="00A65CD6"/>
    <w:rsid w:val="00A7244D"/>
    <w:rsid w:val="00A86F27"/>
    <w:rsid w:val="00A90D5A"/>
    <w:rsid w:val="00A93FCF"/>
    <w:rsid w:val="00A94515"/>
    <w:rsid w:val="00AA0AC8"/>
    <w:rsid w:val="00AA280E"/>
    <w:rsid w:val="00AA3A82"/>
    <w:rsid w:val="00AA4057"/>
    <w:rsid w:val="00AA5933"/>
    <w:rsid w:val="00AA74B3"/>
    <w:rsid w:val="00AB06A0"/>
    <w:rsid w:val="00AB3EAD"/>
    <w:rsid w:val="00AB44D2"/>
    <w:rsid w:val="00AB4E16"/>
    <w:rsid w:val="00AC0D93"/>
    <w:rsid w:val="00AC16CD"/>
    <w:rsid w:val="00AC1C4E"/>
    <w:rsid w:val="00AC42DC"/>
    <w:rsid w:val="00AC49FE"/>
    <w:rsid w:val="00AC637C"/>
    <w:rsid w:val="00AD3639"/>
    <w:rsid w:val="00AD3E1A"/>
    <w:rsid w:val="00AE0036"/>
    <w:rsid w:val="00AE312C"/>
    <w:rsid w:val="00AE535C"/>
    <w:rsid w:val="00AE7205"/>
    <w:rsid w:val="00AF42FA"/>
    <w:rsid w:val="00AF5B4B"/>
    <w:rsid w:val="00B05534"/>
    <w:rsid w:val="00B06A3B"/>
    <w:rsid w:val="00B07AA6"/>
    <w:rsid w:val="00B10936"/>
    <w:rsid w:val="00B12F29"/>
    <w:rsid w:val="00B13529"/>
    <w:rsid w:val="00B14645"/>
    <w:rsid w:val="00B22EDF"/>
    <w:rsid w:val="00B22F75"/>
    <w:rsid w:val="00B321F4"/>
    <w:rsid w:val="00B33C7B"/>
    <w:rsid w:val="00B341F4"/>
    <w:rsid w:val="00B35068"/>
    <w:rsid w:val="00B361A4"/>
    <w:rsid w:val="00B42C2F"/>
    <w:rsid w:val="00B56B0B"/>
    <w:rsid w:val="00B64582"/>
    <w:rsid w:val="00B7442B"/>
    <w:rsid w:val="00B75B6B"/>
    <w:rsid w:val="00B81AF2"/>
    <w:rsid w:val="00B8349C"/>
    <w:rsid w:val="00B84589"/>
    <w:rsid w:val="00B86B74"/>
    <w:rsid w:val="00B94117"/>
    <w:rsid w:val="00B94270"/>
    <w:rsid w:val="00B96E77"/>
    <w:rsid w:val="00B9723E"/>
    <w:rsid w:val="00B97700"/>
    <w:rsid w:val="00B97A90"/>
    <w:rsid w:val="00BA0942"/>
    <w:rsid w:val="00BA3A40"/>
    <w:rsid w:val="00BA46F8"/>
    <w:rsid w:val="00BA4782"/>
    <w:rsid w:val="00BA6CB2"/>
    <w:rsid w:val="00BB0F7D"/>
    <w:rsid w:val="00BB472E"/>
    <w:rsid w:val="00BB522E"/>
    <w:rsid w:val="00BC013A"/>
    <w:rsid w:val="00BC0666"/>
    <w:rsid w:val="00BC16AA"/>
    <w:rsid w:val="00BC3ED4"/>
    <w:rsid w:val="00BC4946"/>
    <w:rsid w:val="00BC630C"/>
    <w:rsid w:val="00BC693A"/>
    <w:rsid w:val="00BD6EB5"/>
    <w:rsid w:val="00BE5AFA"/>
    <w:rsid w:val="00BF31D6"/>
    <w:rsid w:val="00C01A03"/>
    <w:rsid w:val="00C01EFC"/>
    <w:rsid w:val="00C03ABC"/>
    <w:rsid w:val="00C10D9F"/>
    <w:rsid w:val="00C11CD1"/>
    <w:rsid w:val="00C1757E"/>
    <w:rsid w:val="00C20CD2"/>
    <w:rsid w:val="00C33189"/>
    <w:rsid w:val="00C421AA"/>
    <w:rsid w:val="00C42D80"/>
    <w:rsid w:val="00C52570"/>
    <w:rsid w:val="00C543DA"/>
    <w:rsid w:val="00C5470F"/>
    <w:rsid w:val="00C614D0"/>
    <w:rsid w:val="00C649B7"/>
    <w:rsid w:val="00C65B21"/>
    <w:rsid w:val="00C70205"/>
    <w:rsid w:val="00C70FFB"/>
    <w:rsid w:val="00C71635"/>
    <w:rsid w:val="00C753A6"/>
    <w:rsid w:val="00C7615F"/>
    <w:rsid w:val="00C81750"/>
    <w:rsid w:val="00C85ABC"/>
    <w:rsid w:val="00C96978"/>
    <w:rsid w:val="00CA1DDF"/>
    <w:rsid w:val="00CA79B8"/>
    <w:rsid w:val="00CA7D44"/>
    <w:rsid w:val="00CB240F"/>
    <w:rsid w:val="00CB56A8"/>
    <w:rsid w:val="00CC2029"/>
    <w:rsid w:val="00CC50BB"/>
    <w:rsid w:val="00CD36C0"/>
    <w:rsid w:val="00CD6999"/>
    <w:rsid w:val="00CE32D1"/>
    <w:rsid w:val="00CE5022"/>
    <w:rsid w:val="00CF0EE9"/>
    <w:rsid w:val="00CF545D"/>
    <w:rsid w:val="00CF5DE2"/>
    <w:rsid w:val="00CF6873"/>
    <w:rsid w:val="00D0253D"/>
    <w:rsid w:val="00D15D11"/>
    <w:rsid w:val="00D20432"/>
    <w:rsid w:val="00D216C0"/>
    <w:rsid w:val="00D219B9"/>
    <w:rsid w:val="00D22686"/>
    <w:rsid w:val="00D338F2"/>
    <w:rsid w:val="00D373AF"/>
    <w:rsid w:val="00D40EC8"/>
    <w:rsid w:val="00D41A8B"/>
    <w:rsid w:val="00D473E9"/>
    <w:rsid w:val="00D5094D"/>
    <w:rsid w:val="00D51450"/>
    <w:rsid w:val="00D557B1"/>
    <w:rsid w:val="00D57057"/>
    <w:rsid w:val="00D650A7"/>
    <w:rsid w:val="00D65BBF"/>
    <w:rsid w:val="00D71419"/>
    <w:rsid w:val="00D777DD"/>
    <w:rsid w:val="00D77E47"/>
    <w:rsid w:val="00D82881"/>
    <w:rsid w:val="00D82FCF"/>
    <w:rsid w:val="00D8380E"/>
    <w:rsid w:val="00D83B67"/>
    <w:rsid w:val="00D84703"/>
    <w:rsid w:val="00D934DF"/>
    <w:rsid w:val="00D95072"/>
    <w:rsid w:val="00DA0D28"/>
    <w:rsid w:val="00DA26D8"/>
    <w:rsid w:val="00DA2D3B"/>
    <w:rsid w:val="00DA6125"/>
    <w:rsid w:val="00DA6E7C"/>
    <w:rsid w:val="00DB00D7"/>
    <w:rsid w:val="00DB36C9"/>
    <w:rsid w:val="00DB3B8A"/>
    <w:rsid w:val="00DC0C7E"/>
    <w:rsid w:val="00DD31C3"/>
    <w:rsid w:val="00DD4245"/>
    <w:rsid w:val="00DD4AA2"/>
    <w:rsid w:val="00DE0C8C"/>
    <w:rsid w:val="00DE58CB"/>
    <w:rsid w:val="00DF1658"/>
    <w:rsid w:val="00DF1D12"/>
    <w:rsid w:val="00DF3D59"/>
    <w:rsid w:val="00DF7E9A"/>
    <w:rsid w:val="00E00B33"/>
    <w:rsid w:val="00E01041"/>
    <w:rsid w:val="00E0349C"/>
    <w:rsid w:val="00E042EE"/>
    <w:rsid w:val="00E114C7"/>
    <w:rsid w:val="00E12BD3"/>
    <w:rsid w:val="00E12D7A"/>
    <w:rsid w:val="00E14A89"/>
    <w:rsid w:val="00E153A1"/>
    <w:rsid w:val="00E22D78"/>
    <w:rsid w:val="00E243A4"/>
    <w:rsid w:val="00E26F0B"/>
    <w:rsid w:val="00E315B3"/>
    <w:rsid w:val="00E337E9"/>
    <w:rsid w:val="00E34660"/>
    <w:rsid w:val="00E406A7"/>
    <w:rsid w:val="00E45853"/>
    <w:rsid w:val="00E45E3B"/>
    <w:rsid w:val="00E476DB"/>
    <w:rsid w:val="00E47DB6"/>
    <w:rsid w:val="00E50B92"/>
    <w:rsid w:val="00E51797"/>
    <w:rsid w:val="00E5184D"/>
    <w:rsid w:val="00E52616"/>
    <w:rsid w:val="00E566B0"/>
    <w:rsid w:val="00E57DCF"/>
    <w:rsid w:val="00E66EF2"/>
    <w:rsid w:val="00E702B7"/>
    <w:rsid w:val="00E75E2A"/>
    <w:rsid w:val="00E95327"/>
    <w:rsid w:val="00E95B1F"/>
    <w:rsid w:val="00EA3B86"/>
    <w:rsid w:val="00EA46EB"/>
    <w:rsid w:val="00EA725D"/>
    <w:rsid w:val="00EB2829"/>
    <w:rsid w:val="00EB3634"/>
    <w:rsid w:val="00EB3816"/>
    <w:rsid w:val="00EB60F4"/>
    <w:rsid w:val="00EC56C2"/>
    <w:rsid w:val="00EC6AE2"/>
    <w:rsid w:val="00ED5B74"/>
    <w:rsid w:val="00ED5F02"/>
    <w:rsid w:val="00EE2E1A"/>
    <w:rsid w:val="00EE6A17"/>
    <w:rsid w:val="00EF49CA"/>
    <w:rsid w:val="00EF5233"/>
    <w:rsid w:val="00EF69D6"/>
    <w:rsid w:val="00F00029"/>
    <w:rsid w:val="00F01A84"/>
    <w:rsid w:val="00F043B1"/>
    <w:rsid w:val="00F04B64"/>
    <w:rsid w:val="00F04C69"/>
    <w:rsid w:val="00F060C4"/>
    <w:rsid w:val="00F065C5"/>
    <w:rsid w:val="00F109E0"/>
    <w:rsid w:val="00F20E91"/>
    <w:rsid w:val="00F21BBA"/>
    <w:rsid w:val="00F234DE"/>
    <w:rsid w:val="00F2734F"/>
    <w:rsid w:val="00F378E1"/>
    <w:rsid w:val="00F40E4F"/>
    <w:rsid w:val="00F42229"/>
    <w:rsid w:val="00F44B6E"/>
    <w:rsid w:val="00F46C17"/>
    <w:rsid w:val="00F504BF"/>
    <w:rsid w:val="00F51FDE"/>
    <w:rsid w:val="00F52341"/>
    <w:rsid w:val="00F53808"/>
    <w:rsid w:val="00F701A0"/>
    <w:rsid w:val="00F70E76"/>
    <w:rsid w:val="00F72D45"/>
    <w:rsid w:val="00F73575"/>
    <w:rsid w:val="00F74F77"/>
    <w:rsid w:val="00F75AD6"/>
    <w:rsid w:val="00F75E0D"/>
    <w:rsid w:val="00F76F59"/>
    <w:rsid w:val="00F77BB0"/>
    <w:rsid w:val="00F83721"/>
    <w:rsid w:val="00F86E1E"/>
    <w:rsid w:val="00F9044F"/>
    <w:rsid w:val="00F9385D"/>
    <w:rsid w:val="00FA1111"/>
    <w:rsid w:val="00FA14EB"/>
    <w:rsid w:val="00FA36E4"/>
    <w:rsid w:val="00FA464C"/>
    <w:rsid w:val="00FA61BC"/>
    <w:rsid w:val="00FA6FD3"/>
    <w:rsid w:val="00FA7E7F"/>
    <w:rsid w:val="00FB3918"/>
    <w:rsid w:val="00FB3E70"/>
    <w:rsid w:val="00FB74EA"/>
    <w:rsid w:val="00FC1127"/>
    <w:rsid w:val="00FC2C58"/>
    <w:rsid w:val="00FC3778"/>
    <w:rsid w:val="00FC555E"/>
    <w:rsid w:val="00FC6015"/>
    <w:rsid w:val="00FC6AAC"/>
    <w:rsid w:val="00FD56BB"/>
    <w:rsid w:val="00FD73CA"/>
    <w:rsid w:val="00FE32BD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95463C-567F-41C4-A2D2-ACEC60D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36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F2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B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72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B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06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6A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6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06AC0"/>
    <w:rPr>
      <w:sz w:val="20"/>
      <w:szCs w:val="20"/>
    </w:rPr>
  </w:style>
  <w:style w:type="table" w:styleId="TableGrid">
    <w:name w:val="Table Grid"/>
    <w:basedOn w:val="TableNormal"/>
    <w:uiPriority w:val="39"/>
    <w:rsid w:val="0007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0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3638C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38C3"/>
    <w:rPr>
      <w:rFonts w:ascii="Cambria" w:eastAsia="新細明體" w:hAnsi="Cambria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2F2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0A4E2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4E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A4E2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95B1F"/>
    <w:rPr>
      <w:rFonts w:ascii="Cambria" w:eastAsia="新細明體" w:hAnsi="Cambria" w:cs="Times New Roman"/>
      <w:b/>
      <w:bCs/>
      <w:sz w:val="48"/>
      <w:szCs w:val="4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6A17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EE6A17"/>
  </w:style>
  <w:style w:type="paragraph" w:styleId="NoSpacing">
    <w:name w:val="No Spacing"/>
    <w:link w:val="NoSpacingChar"/>
    <w:uiPriority w:val="1"/>
    <w:qFormat/>
    <w:rsid w:val="007A2FD5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2FD5"/>
    <w:rPr>
      <w:sz w:val="22"/>
      <w:szCs w:val="22"/>
      <w:lang w:val="en-US" w:eastAsia="zh-TW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8A3"/>
    <w:rPr>
      <w:rFonts w:ascii="新細明體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18A3"/>
    <w:rPr>
      <w:rFonts w:ascii="新細明體" w:eastAsia="新細明體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721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4-13">
    <w:name w:val="本文4-13字體"/>
    <w:basedOn w:val="Normal"/>
    <w:link w:val="4-130"/>
    <w:autoRedefine/>
    <w:qFormat/>
    <w:rsid w:val="00DC0C7E"/>
    <w:pPr>
      <w:kinsoku w:val="0"/>
      <w:spacing w:beforeLines="50" w:after="100" w:afterAutospacing="1"/>
      <w:ind w:firstLineChars="218" w:firstLine="567"/>
    </w:pPr>
    <w:rPr>
      <w:rFonts w:ascii="Arial" w:eastAsia="標楷體" w:hAnsi="Arial" w:cs="Arial"/>
      <w:color w:val="000000"/>
      <w:kern w:val="0"/>
      <w:sz w:val="26"/>
      <w:szCs w:val="26"/>
    </w:rPr>
  </w:style>
  <w:style w:type="character" w:customStyle="1" w:styleId="4-130">
    <w:name w:val="本文4-13字體 字元"/>
    <w:basedOn w:val="DefaultParagraphFont"/>
    <w:link w:val="4-13"/>
    <w:rsid w:val="00DC0C7E"/>
    <w:rPr>
      <w:rFonts w:ascii="Arial" w:eastAsia="標楷體" w:hAnsi="Arial" w:cs="Arial"/>
      <w:color w:val="000000"/>
      <w:sz w:val="26"/>
      <w:szCs w:val="26"/>
    </w:rPr>
  </w:style>
  <w:style w:type="paragraph" w:customStyle="1" w:styleId="-12-">
    <w:name w:val="本文-表格12-至右"/>
    <w:basedOn w:val="Normal"/>
    <w:link w:val="-12-0"/>
    <w:qFormat/>
    <w:rsid w:val="003425B0"/>
    <w:rPr>
      <w:rFonts w:ascii="Arial" w:eastAsia="標楷體" w:hAnsi="Arial"/>
      <w:kern w:val="0"/>
      <w:szCs w:val="24"/>
    </w:rPr>
  </w:style>
  <w:style w:type="character" w:customStyle="1" w:styleId="-12-0">
    <w:name w:val="本文-表格12-至右 字元"/>
    <w:basedOn w:val="DefaultParagraphFont"/>
    <w:link w:val="-12-"/>
    <w:rsid w:val="003425B0"/>
    <w:rPr>
      <w:rFonts w:ascii="Arial" w:eastAsia="標楷體" w:hAnsi="Arial"/>
      <w:sz w:val="24"/>
      <w:szCs w:val="24"/>
    </w:rPr>
  </w:style>
  <w:style w:type="paragraph" w:customStyle="1" w:styleId="-">
    <w:name w:val="樣式-表"/>
    <w:basedOn w:val="Caption"/>
    <w:link w:val="-0"/>
    <w:autoRedefine/>
    <w:qFormat/>
    <w:rsid w:val="003425B0"/>
    <w:pPr>
      <w:adjustRightInd w:val="0"/>
      <w:spacing w:before="240" w:afterLines="50"/>
      <w:jc w:val="center"/>
      <w:textAlignment w:val="baseline"/>
    </w:pPr>
    <w:rPr>
      <w:rFonts w:ascii="Arial" w:eastAsia="標楷體" w:hAnsi="Arial" w:cs="標楷體"/>
      <w:spacing w:val="15"/>
      <w:kern w:val="0"/>
      <w:sz w:val="26"/>
    </w:rPr>
  </w:style>
  <w:style w:type="character" w:customStyle="1" w:styleId="-0">
    <w:name w:val="樣式-表 字元"/>
    <w:basedOn w:val="DefaultParagraphFont"/>
    <w:link w:val="-"/>
    <w:rsid w:val="003425B0"/>
    <w:rPr>
      <w:rFonts w:ascii="Arial" w:eastAsia="標楷體" w:hAnsi="Arial" w:cs="標楷體"/>
      <w:spacing w:val="15"/>
      <w:sz w:val="26"/>
    </w:rPr>
  </w:style>
  <w:style w:type="paragraph" w:customStyle="1" w:styleId="1">
    <w:name w:val="清單段落1"/>
    <w:basedOn w:val="Normal"/>
    <w:rsid w:val="003425B0"/>
    <w:pPr>
      <w:ind w:leftChars="200" w:left="480"/>
    </w:pPr>
  </w:style>
  <w:style w:type="paragraph" w:styleId="Caption">
    <w:name w:val="caption"/>
    <w:basedOn w:val="Normal"/>
    <w:next w:val="Normal"/>
    <w:uiPriority w:val="35"/>
    <w:unhideWhenUsed/>
    <w:qFormat/>
    <w:rsid w:val="003425B0"/>
    <w:rPr>
      <w:sz w:val="20"/>
      <w:szCs w:val="20"/>
    </w:rPr>
  </w:style>
  <w:style w:type="paragraph" w:styleId="NormalWeb">
    <w:name w:val="Normal (Web)"/>
    <w:basedOn w:val="Normal"/>
    <w:uiPriority w:val="99"/>
    <w:rsid w:val="009164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3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13529"/>
  </w:style>
  <w:style w:type="character" w:customStyle="1" w:styleId="CommentTextChar">
    <w:name w:val="Comment Text Char"/>
    <w:basedOn w:val="DefaultParagraphFont"/>
    <w:link w:val="CommentText"/>
    <w:uiPriority w:val="99"/>
    <w:rsid w:val="00B13529"/>
    <w:rPr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529"/>
    <w:rPr>
      <w:b/>
      <w:bCs/>
      <w:kern w:val="2"/>
      <w:sz w:val="24"/>
      <w:szCs w:val="22"/>
    </w:rPr>
  </w:style>
  <w:style w:type="paragraph" w:customStyle="1" w:styleId="List0">
    <w:name w:val="List 0"/>
    <w:basedOn w:val="ImportWordListStyleDefinition2"/>
    <w:autoRedefine/>
    <w:semiHidden/>
    <w:rsid w:val="00ED5F02"/>
    <w:pPr>
      <w:numPr>
        <w:numId w:val="1"/>
      </w:numPr>
    </w:pPr>
  </w:style>
  <w:style w:type="paragraph" w:customStyle="1" w:styleId="ImportWordListStyleDefinition2">
    <w:name w:val="Import Word List Style Definition 2"/>
    <w:autoRedefine/>
    <w:rsid w:val="00ED5F02"/>
    <w:pPr>
      <w:numPr>
        <w:numId w:val="2"/>
      </w:numPr>
    </w:pPr>
    <w:rPr>
      <w:rFonts w:asciiTheme="minorHAnsi" w:eastAsiaTheme="minorEastAsia" w:hAnsiTheme="minorHAnsi"/>
      <w:color w:val="000000" w:themeColor="text1"/>
      <w:kern w:val="2"/>
      <w:sz w:val="24"/>
      <w:szCs w:val="24"/>
    </w:rPr>
  </w:style>
  <w:style w:type="paragraph" w:customStyle="1" w:styleId="StyleHeading2">
    <w:name w:val="Style Heading 2"/>
    <w:basedOn w:val="Heading2"/>
    <w:rsid w:val="00781E77"/>
    <w:pPr>
      <w:numPr>
        <w:numId w:val="3"/>
      </w:numPr>
      <w:spacing w:line="360" w:lineRule="auto"/>
    </w:pPr>
    <w:rPr>
      <w:rFonts w:ascii="Times New Roman" w:hAnsi="Times New Roman"/>
      <w:sz w:val="24"/>
    </w:rPr>
  </w:style>
  <w:style w:type="character" w:styleId="Strong">
    <w:name w:val="Strong"/>
    <w:uiPriority w:val="99"/>
    <w:qFormat/>
    <w:rsid w:val="00781E77"/>
    <w:rPr>
      <w:b/>
      <w:bC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B3FDD"/>
    <w:rPr>
      <w:rFonts w:asciiTheme="minorHAnsi" w:eastAsiaTheme="minorEastAsia" w:hAnsiTheme="minorHAnsi" w:cstheme="minorBidi"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99"/>
    <w:rsid w:val="006B3FDD"/>
    <w:rPr>
      <w:rFonts w:asciiTheme="minorHAnsi" w:eastAsiaTheme="minorEastAsia" w:hAnsiTheme="minorHAnsi" w:cstheme="minorBidi"/>
      <w:color w:val="0D0D0D" w:themeColor="text1" w:themeTint="F2"/>
      <w:kern w:val="2"/>
      <w:sz w:val="24"/>
      <w:szCs w:val="22"/>
    </w:rPr>
  </w:style>
  <w:style w:type="character" w:customStyle="1" w:styleId="langwithname">
    <w:name w:val="langwithname"/>
    <w:uiPriority w:val="99"/>
    <w:rsid w:val="008E724B"/>
    <w:rPr>
      <w:rFonts w:cs="Times New Roman"/>
    </w:rPr>
  </w:style>
  <w:style w:type="paragraph" w:customStyle="1" w:styleId="Default">
    <w:name w:val="Default"/>
    <w:uiPriority w:val="99"/>
    <w:rsid w:val="0049734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497340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97340"/>
    <w:rPr>
      <w:kern w:val="2"/>
      <w:sz w:val="24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497340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340"/>
    <w:rPr>
      <w:kern w:val="2"/>
      <w:sz w:val="24"/>
      <w:szCs w:val="22"/>
    </w:rPr>
  </w:style>
  <w:style w:type="character" w:styleId="EndnoteReference">
    <w:name w:val="endnote reference"/>
    <w:basedOn w:val="DefaultParagraphFont"/>
    <w:uiPriority w:val="99"/>
    <w:semiHidden/>
    <w:rsid w:val="00497340"/>
    <w:rPr>
      <w:rFonts w:cs="Times New Roman"/>
      <w:vertAlign w:val="superscript"/>
    </w:rPr>
  </w:style>
  <w:style w:type="table" w:customStyle="1" w:styleId="TableNormal1">
    <w:name w:val="Table Normal1"/>
    <w:rsid w:val="00EF49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NoList"/>
    <w:rsid w:val="00EF49CA"/>
    <w:pPr>
      <w:numPr>
        <w:numId w:val="4"/>
      </w:numPr>
    </w:pPr>
  </w:style>
  <w:style w:type="numbering" w:customStyle="1" w:styleId="21">
    <w:name w:val="清單 21"/>
    <w:basedOn w:val="NoList"/>
    <w:rsid w:val="00EF49CA"/>
    <w:pPr>
      <w:numPr>
        <w:numId w:val="5"/>
      </w:numPr>
    </w:pPr>
  </w:style>
  <w:style w:type="numbering" w:customStyle="1" w:styleId="31">
    <w:name w:val="清單 31"/>
    <w:basedOn w:val="NoList"/>
    <w:rsid w:val="00EF49CA"/>
    <w:pPr>
      <w:numPr>
        <w:numId w:val="6"/>
      </w:numPr>
    </w:pPr>
  </w:style>
  <w:style w:type="numbering" w:customStyle="1" w:styleId="41">
    <w:name w:val="清單 41"/>
    <w:basedOn w:val="NoList"/>
    <w:rsid w:val="00EF49CA"/>
    <w:pPr>
      <w:numPr>
        <w:numId w:val="7"/>
      </w:numPr>
    </w:pPr>
  </w:style>
  <w:style w:type="numbering" w:customStyle="1" w:styleId="51">
    <w:name w:val="清單 51"/>
    <w:basedOn w:val="NoList"/>
    <w:rsid w:val="00EF49CA"/>
    <w:pPr>
      <w:numPr>
        <w:numId w:val="8"/>
      </w:numPr>
    </w:pPr>
  </w:style>
  <w:style w:type="numbering" w:customStyle="1" w:styleId="List6">
    <w:name w:val="List 6"/>
    <w:basedOn w:val="NoList"/>
    <w:rsid w:val="00EF49CA"/>
    <w:pPr>
      <w:numPr>
        <w:numId w:val="9"/>
      </w:numPr>
    </w:pPr>
  </w:style>
  <w:style w:type="numbering" w:customStyle="1" w:styleId="List7">
    <w:name w:val="List 7"/>
    <w:basedOn w:val="NoList"/>
    <w:rsid w:val="00EF49CA"/>
    <w:pPr>
      <w:numPr>
        <w:numId w:val="10"/>
      </w:numPr>
    </w:pPr>
  </w:style>
  <w:style w:type="numbering" w:customStyle="1" w:styleId="List8">
    <w:name w:val="List 8"/>
    <w:basedOn w:val="NoList"/>
    <w:rsid w:val="00EF49CA"/>
    <w:pPr>
      <w:numPr>
        <w:numId w:val="11"/>
      </w:numPr>
    </w:pPr>
  </w:style>
  <w:style w:type="numbering" w:customStyle="1" w:styleId="List9">
    <w:name w:val="List 9"/>
    <w:basedOn w:val="NoList"/>
    <w:rsid w:val="00EF49CA"/>
    <w:pPr>
      <w:numPr>
        <w:numId w:val="12"/>
      </w:numPr>
    </w:pPr>
  </w:style>
  <w:style w:type="numbering" w:customStyle="1" w:styleId="List10">
    <w:name w:val="List 10"/>
    <w:basedOn w:val="NoList"/>
    <w:rsid w:val="00EF49CA"/>
    <w:pPr>
      <w:numPr>
        <w:numId w:val="13"/>
      </w:numPr>
    </w:pPr>
  </w:style>
  <w:style w:type="numbering" w:customStyle="1" w:styleId="List11">
    <w:name w:val="List 11"/>
    <w:basedOn w:val="NoList"/>
    <w:rsid w:val="00EF49CA"/>
    <w:pPr>
      <w:numPr>
        <w:numId w:val="14"/>
      </w:numPr>
    </w:pPr>
  </w:style>
  <w:style w:type="paragraph" w:customStyle="1" w:styleId="A">
    <w:name w:val="內文 A"/>
    <w:rsid w:val="00B75B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st">
    <w:name w:val="st"/>
    <w:basedOn w:val="DefaultParagraphFont"/>
    <w:rsid w:val="002514EB"/>
  </w:style>
  <w:style w:type="paragraph" w:customStyle="1" w:styleId="Table">
    <w:name w:val="Table"/>
    <w:basedOn w:val="Caption"/>
    <w:qFormat/>
    <w:rsid w:val="001962D3"/>
    <w:pPr>
      <w:snapToGrid w:val="0"/>
      <w:spacing w:beforeLines="100" w:before="100" w:afterLines="50" w:after="50"/>
      <w:jc w:val="center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D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8F8D-0B4E-4430-A67B-81F0C541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Billy</cp:lastModifiedBy>
  <cp:revision>19</cp:revision>
  <cp:lastPrinted>2014-10-29T01:25:00Z</cp:lastPrinted>
  <dcterms:created xsi:type="dcterms:W3CDTF">2015-01-13T06:33:00Z</dcterms:created>
  <dcterms:modified xsi:type="dcterms:W3CDTF">2015-05-13T03:53:00Z</dcterms:modified>
</cp:coreProperties>
</file>